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91171222"/>
        <w:docPartObj>
          <w:docPartGallery w:val="Cover Pages"/>
          <w:docPartUnique/>
        </w:docPartObj>
      </w:sdtPr>
      <w:sdtEndPr/>
      <w:sdtContent>
        <w:p w14:paraId="65B98932" w14:textId="00EE7E62" w:rsidR="00D23FDC" w:rsidRPr="00DE0DBB" w:rsidRDefault="0003136C" w:rsidP="00B26682">
          <w:pPr>
            <w:rPr>
              <w:rFonts w:hint="eastAsia"/>
            </w:rPr>
          </w:pPr>
          <w:r w:rsidRPr="00EE377D">
            <w:rPr>
              <w:noProof/>
            </w:rPr>
            <mc:AlternateContent>
              <mc:Choice Requires="wps">
                <w:drawing>
                  <wp:anchor distT="0" distB="0" distL="114300" distR="114300" simplePos="0" relativeHeight="251661312" behindDoc="0" locked="0" layoutInCell="1" allowOverlap="1" wp14:anchorId="19E36A75" wp14:editId="4477CA91">
                    <wp:simplePos x="0" y="0"/>
                    <wp:positionH relativeFrom="column">
                      <wp:posOffset>356235</wp:posOffset>
                    </wp:positionH>
                    <wp:positionV relativeFrom="paragraph">
                      <wp:posOffset>299720</wp:posOffset>
                    </wp:positionV>
                    <wp:extent cx="1504950" cy="647700"/>
                    <wp:effectExtent l="0" t="0" r="1905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4950" cy="64770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1E7D5C6" w14:textId="77777777" w:rsidR="00CE7A79" w:rsidRDefault="00CE7A79" w:rsidP="00AB0B8D">
                                <w:pPr>
                                  <w:spacing w:line="276" w:lineRule="auto"/>
                                  <w:rPr>
                                    <w:sz w:val="24"/>
                                    <w:szCs w:val="24"/>
                                  </w:rPr>
                                </w:pPr>
                                <w:r>
                                  <w:rPr>
                                    <w:rFonts w:hint="eastAsia"/>
                                    <w:sz w:val="24"/>
                                    <w:szCs w:val="24"/>
                                  </w:rPr>
                                  <w:t>寝屋川</w:t>
                                </w:r>
                                <w:r>
                                  <w:rPr>
                                    <w:sz w:val="24"/>
                                    <w:szCs w:val="24"/>
                                  </w:rPr>
                                  <w:t>市長</w:t>
                                </w:r>
                              </w:p>
                              <w:p w14:paraId="4600EA24" w14:textId="77777777" w:rsidR="00CE7A79" w:rsidRPr="00AB0B8D" w:rsidRDefault="00CE7A79" w:rsidP="00AB0B8D">
                                <w:pPr>
                                  <w:spacing w:line="276" w:lineRule="auto"/>
                                  <w:ind w:firstLineChars="100" w:firstLine="240"/>
                                  <w:rPr>
                                    <w:sz w:val="24"/>
                                    <w:szCs w:val="24"/>
                                  </w:rPr>
                                </w:pPr>
                                <w:r>
                                  <w:rPr>
                                    <w:rFonts w:hint="eastAsia"/>
                                    <w:sz w:val="24"/>
                                    <w:szCs w:val="24"/>
                                  </w:rPr>
                                  <w:t>広瀬</w:t>
                                </w:r>
                                <w:r>
                                  <w:rPr>
                                    <w:sz w:val="24"/>
                                    <w:szCs w:val="24"/>
                                  </w:rPr>
                                  <w:t xml:space="preserve">　</w:t>
                                </w:r>
                                <w:r w:rsidR="00890003">
                                  <w:rPr>
                                    <w:rFonts w:hint="eastAsia"/>
                                    <w:sz w:val="24"/>
                                    <w:szCs w:val="24"/>
                                  </w:rPr>
                                  <w:t>慶</w:t>
                                </w:r>
                                <w:r>
                                  <w:rPr>
                                    <w:sz w:val="24"/>
                                    <w:szCs w:val="24"/>
                                  </w:rPr>
                                  <w:t>輔</w:t>
                                </w:r>
                                <w:r>
                                  <w:rPr>
                                    <w:rFonts w:hint="eastAsia"/>
                                    <w:sz w:val="24"/>
                                    <w:szCs w:val="24"/>
                                  </w:rPr>
                                  <w:t xml:space="preserve">　</w:t>
                                </w:r>
                                <w:r>
                                  <w:rPr>
                                    <w:sz w:val="24"/>
                                    <w:szCs w:val="24"/>
                                  </w:rPr>
                                  <w:t>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E36A75" id="_x0000_t202" coordsize="21600,21600" o:spt="202" path="m,l,21600r21600,l21600,xe">
                    <v:stroke joinstyle="miter"/>
                    <v:path gradientshapeok="t" o:connecttype="rect"/>
                  </v:shapetype>
                  <v:shape id="テキスト ボックス 1" o:spid="_x0000_s1026" type="#_x0000_t202" style="position:absolute;left:0;text-align:left;margin-left:28.05pt;margin-top:23.6pt;width:118.5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" fillcolor="white [3212]" strokecolor="white [3212]" strokeweight=".5pt">
                    <v:path arrowok="t"/>
                    <v:textbox>
                      <w:txbxContent>
                        <w:p w14:paraId="51E7D5C6" w14:textId="77777777" w:rsidR="00CE7A79" w:rsidRDefault="00CE7A79" w:rsidP="00AB0B8D">
                          <w:pPr>
                            <w:spacing w:line="276" w:lineRule="auto"/>
                            <w:rPr>
                              <w:sz w:val="24"/>
                              <w:szCs w:val="24"/>
                            </w:rPr>
                          </w:pPr>
                          <w:r>
                            <w:rPr>
                              <w:rFonts w:hint="eastAsia"/>
                              <w:sz w:val="24"/>
                              <w:szCs w:val="24"/>
                            </w:rPr>
                            <w:t>寝屋川</w:t>
                          </w:r>
                          <w:r>
                            <w:rPr>
                              <w:sz w:val="24"/>
                              <w:szCs w:val="24"/>
                            </w:rPr>
                            <w:t>市長</w:t>
                          </w:r>
                        </w:p>
                        <w:p w14:paraId="4600EA24" w14:textId="77777777" w:rsidR="00CE7A79" w:rsidRPr="00AB0B8D" w:rsidRDefault="00CE7A79" w:rsidP="00AB0B8D">
                          <w:pPr>
                            <w:spacing w:line="276" w:lineRule="auto"/>
                            <w:ind w:firstLineChars="100" w:firstLine="240"/>
                            <w:rPr>
                              <w:sz w:val="24"/>
                              <w:szCs w:val="24"/>
                            </w:rPr>
                          </w:pPr>
                          <w:r>
                            <w:rPr>
                              <w:rFonts w:hint="eastAsia"/>
                              <w:sz w:val="24"/>
                              <w:szCs w:val="24"/>
                            </w:rPr>
                            <w:t>広瀬</w:t>
                          </w:r>
                          <w:r>
                            <w:rPr>
                              <w:sz w:val="24"/>
                              <w:szCs w:val="24"/>
                            </w:rPr>
                            <w:t xml:space="preserve">　</w:t>
                          </w:r>
                          <w:r w:rsidR="00890003">
                            <w:rPr>
                              <w:rFonts w:hint="eastAsia"/>
                              <w:sz w:val="24"/>
                              <w:szCs w:val="24"/>
                            </w:rPr>
                            <w:t>慶</w:t>
                          </w:r>
                          <w:r>
                            <w:rPr>
                              <w:sz w:val="24"/>
                              <w:szCs w:val="24"/>
                            </w:rPr>
                            <w:t>輔</w:t>
                          </w:r>
                          <w:r>
                            <w:rPr>
                              <w:rFonts w:hint="eastAsia"/>
                              <w:sz w:val="24"/>
                              <w:szCs w:val="24"/>
                            </w:rPr>
                            <w:t xml:space="preserve">　</w:t>
                          </w:r>
                          <w:r>
                            <w:rPr>
                              <w:sz w:val="24"/>
                              <w:szCs w:val="24"/>
                            </w:rPr>
                            <w:t>様</w:t>
                          </w:r>
                        </w:p>
                      </w:txbxContent>
                    </v:textbox>
                  </v:shape>
                </w:pict>
              </mc:Fallback>
            </mc:AlternateContent>
          </w:r>
          <w:r w:rsidRPr="00EE377D">
            <w:rPr>
              <w:noProof/>
            </w:rPr>
            <mc:AlternateContent>
              <mc:Choice Requires="wps">
                <w:drawing>
                  <wp:anchor distT="0" distB="0" distL="182880" distR="182880" simplePos="0" relativeHeight="251660288" behindDoc="0" locked="0" layoutInCell="1" allowOverlap="1" wp14:anchorId="42A30221" wp14:editId="02958395">
                    <wp:simplePos x="0" y="0"/>
                    <wp:positionH relativeFrom="margin">
                      <wp:align>center</wp:align>
                    </wp:positionH>
                    <wp:positionV relativeFrom="page">
                      <wp:posOffset>3238500</wp:posOffset>
                    </wp:positionV>
                    <wp:extent cx="5022850" cy="5934075"/>
                    <wp:effectExtent l="0" t="0" r="6350" b="9525"/>
                    <wp:wrapSquare wrapText="bothSides"/>
                    <wp:docPr id="131" name="テキスト ボックス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2850" cy="5934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44CBA1" w14:textId="4070FA26" w:rsidR="00CE7A79" w:rsidRPr="00D23FDC" w:rsidRDefault="00CE7A79">
                                <w:pPr>
                                  <w:pStyle w:val="ab"/>
                                  <w:spacing w:before="40" w:after="560" w:line="216" w:lineRule="auto"/>
                                  <w:rPr>
                                    <w:sz w:val="72"/>
                                    <w:szCs w:val="72"/>
                                  </w:rPr>
                                </w:pPr>
                                <w:r w:rsidRPr="00D23FDC">
                                  <w:rPr>
                                    <w:sz w:val="72"/>
                                    <w:szCs w:val="72"/>
                                  </w:rPr>
                                  <w:t>20</w:t>
                                </w:r>
                                <w:r w:rsidR="001345EC">
                                  <w:rPr>
                                    <w:sz w:val="72"/>
                                    <w:szCs w:val="72"/>
                                  </w:rPr>
                                  <w:t>21</w:t>
                                </w:r>
                                <w:r w:rsidRPr="00D23FDC">
                                  <w:rPr>
                                    <w:rFonts w:hint="eastAsia"/>
                                    <w:sz w:val="72"/>
                                    <w:szCs w:val="72"/>
                                  </w:rPr>
                                  <w:t>年</w:t>
                                </w:r>
                                <w:r w:rsidRPr="00D23FDC">
                                  <w:rPr>
                                    <w:sz w:val="72"/>
                                    <w:szCs w:val="72"/>
                                  </w:rPr>
                                  <w:t>度予算編成及び</w:t>
                                </w:r>
                              </w:p>
                              <w:p w14:paraId="6D44BE92" w14:textId="77777777" w:rsidR="00CE7A79" w:rsidRDefault="00CE7A79">
                                <w:pPr>
                                  <w:pStyle w:val="ab"/>
                                  <w:spacing w:before="40" w:after="560" w:line="216" w:lineRule="auto"/>
                                  <w:rPr>
                                    <w:sz w:val="72"/>
                                    <w:szCs w:val="72"/>
                                  </w:rPr>
                                </w:pPr>
                                <w:r w:rsidRPr="00D23FDC">
                                  <w:rPr>
                                    <w:rFonts w:hint="eastAsia"/>
                                    <w:sz w:val="72"/>
                                    <w:szCs w:val="72"/>
                                  </w:rPr>
                                  <w:t>施策</w:t>
                                </w:r>
                                <w:r w:rsidRPr="00D23FDC">
                                  <w:rPr>
                                    <w:sz w:val="72"/>
                                    <w:szCs w:val="72"/>
                                  </w:rPr>
                                  <w:t>に関する要望書</w:t>
                                </w:r>
                              </w:p>
                              <w:p w14:paraId="014FD424" w14:textId="77777777" w:rsidR="00CE7A79" w:rsidRDefault="00CE7A79">
                                <w:pPr>
                                  <w:pStyle w:val="ab"/>
                                  <w:spacing w:before="40" w:after="40"/>
                                  <w:rPr>
                                    <w:caps/>
                                    <w:color w:val="1F3864" w:themeColor="accent5" w:themeShade="80"/>
                                    <w:sz w:val="28"/>
                                    <w:szCs w:val="28"/>
                                  </w:rPr>
                                </w:pPr>
                              </w:p>
                              <w:p w14:paraId="6E8A082C" w14:textId="77777777" w:rsidR="00CE7A79" w:rsidRDefault="00CE7A79" w:rsidP="00D23FDC">
                                <w:pPr>
                                  <w:pStyle w:val="ab"/>
                                  <w:spacing w:before="40" w:after="40" w:line="276" w:lineRule="auto"/>
                                  <w:rPr>
                                    <w:caps/>
                                    <w:sz w:val="28"/>
                                    <w:szCs w:val="28"/>
                                  </w:rPr>
                                </w:pPr>
                              </w:p>
                              <w:p w14:paraId="40686870" w14:textId="77777777" w:rsidR="00CE7A79" w:rsidRPr="00D23FDC" w:rsidRDefault="00CE7A79" w:rsidP="00D23FDC">
                                <w:pPr>
                                  <w:pStyle w:val="ab"/>
                                  <w:spacing w:before="40" w:after="40" w:line="276" w:lineRule="auto"/>
                                  <w:rPr>
                                    <w:caps/>
                                    <w:sz w:val="28"/>
                                    <w:szCs w:val="28"/>
                                  </w:rPr>
                                </w:pPr>
                                <w:r w:rsidRPr="00D23FDC">
                                  <w:rPr>
                                    <w:rFonts w:hint="eastAsia"/>
                                    <w:caps/>
                                    <w:sz w:val="28"/>
                                    <w:szCs w:val="28"/>
                                  </w:rPr>
                                  <w:t xml:space="preserve">　</w:t>
                                </w:r>
                                <w:r>
                                  <w:rPr>
                                    <w:rFonts w:hint="eastAsia"/>
                                    <w:caps/>
                                    <w:sz w:val="28"/>
                                    <w:szCs w:val="28"/>
                                  </w:rPr>
                                  <w:t>広瀬</w:t>
                                </w:r>
                                <w:r>
                                  <w:rPr>
                                    <w:caps/>
                                    <w:sz w:val="28"/>
                                    <w:szCs w:val="28"/>
                                  </w:rPr>
                                  <w:t>新</w:t>
                                </w:r>
                                <w:r>
                                  <w:rPr>
                                    <w:rFonts w:hint="eastAsia"/>
                                    <w:caps/>
                                    <w:sz w:val="28"/>
                                    <w:szCs w:val="28"/>
                                  </w:rPr>
                                  <w:t>市長</w:t>
                                </w:r>
                                <w:r>
                                  <w:rPr>
                                    <w:caps/>
                                    <w:sz w:val="28"/>
                                    <w:szCs w:val="28"/>
                                  </w:rPr>
                                  <w:t>の</w:t>
                                </w:r>
                                <w:r w:rsidRPr="00D23FDC">
                                  <w:rPr>
                                    <w:caps/>
                                    <w:sz w:val="28"/>
                                    <w:szCs w:val="28"/>
                                  </w:rPr>
                                  <w:t>、市民の声を聞く姿勢のもとで、市民の命を守る施策をすすめて</w:t>
                                </w:r>
                                <w:r>
                                  <w:rPr>
                                    <w:rFonts w:hint="eastAsia"/>
                                    <w:caps/>
                                    <w:sz w:val="28"/>
                                    <w:szCs w:val="28"/>
                                  </w:rPr>
                                  <w:t>頂きたく</w:t>
                                </w:r>
                                <w:r>
                                  <w:rPr>
                                    <w:caps/>
                                    <w:sz w:val="28"/>
                                    <w:szCs w:val="28"/>
                                  </w:rPr>
                                  <w:t>来年</w:t>
                                </w:r>
                                <w:r>
                                  <w:rPr>
                                    <w:rFonts w:hint="eastAsia"/>
                                    <w:caps/>
                                    <w:sz w:val="28"/>
                                    <w:szCs w:val="28"/>
                                  </w:rPr>
                                  <w:t>度</w:t>
                                </w:r>
                                <w:r>
                                  <w:rPr>
                                    <w:caps/>
                                    <w:sz w:val="28"/>
                                    <w:szCs w:val="28"/>
                                  </w:rPr>
                                  <w:t>の</w:t>
                                </w:r>
                                <w:r>
                                  <w:rPr>
                                    <w:rFonts w:hint="eastAsia"/>
                                    <w:caps/>
                                    <w:sz w:val="28"/>
                                    <w:szCs w:val="28"/>
                                  </w:rPr>
                                  <w:t>要望書を</w:t>
                                </w:r>
                                <w:r>
                                  <w:rPr>
                                    <w:caps/>
                                    <w:sz w:val="28"/>
                                    <w:szCs w:val="28"/>
                                  </w:rPr>
                                  <w:t>まとめました</w:t>
                                </w:r>
                                <w:r w:rsidRPr="00D23FDC">
                                  <w:rPr>
                                    <w:caps/>
                                    <w:sz w:val="28"/>
                                    <w:szCs w:val="28"/>
                                  </w:rPr>
                                  <w:t>。</w:t>
                                </w:r>
                              </w:p>
                              <w:p w14:paraId="007B57A6" w14:textId="7B37D07E" w:rsidR="00CE7A79" w:rsidRDefault="006845DA" w:rsidP="00D23FDC">
                                <w:pPr>
                                  <w:pStyle w:val="ab"/>
                                  <w:spacing w:before="40" w:after="40" w:line="276" w:lineRule="auto"/>
                                  <w:rPr>
                                    <w:caps/>
                                    <w:sz w:val="28"/>
                                    <w:szCs w:val="28"/>
                                  </w:rPr>
                                </w:pPr>
                                <w:r>
                                  <w:rPr>
                                    <w:rFonts w:hint="eastAsia"/>
                                    <w:caps/>
                                    <w:sz w:val="28"/>
                                    <w:szCs w:val="28"/>
                                  </w:rPr>
                                  <w:t xml:space="preserve">　</w:t>
                                </w:r>
                                <w:r>
                                  <w:rPr>
                                    <w:rFonts w:hint="eastAsia"/>
                                    <w:caps/>
                                    <w:sz w:val="28"/>
                                    <w:szCs w:val="28"/>
                                  </w:rPr>
                                  <w:t>2020</w:t>
                                </w:r>
                                <w:r>
                                  <w:rPr>
                                    <w:rFonts w:hint="eastAsia"/>
                                    <w:caps/>
                                    <w:sz w:val="28"/>
                                    <w:szCs w:val="28"/>
                                  </w:rPr>
                                  <w:t>年度は、新型コロナ感染の影響で、市民や市内事業者などの暮らしや営業に多大な影響がありました。</w:t>
                                </w:r>
                              </w:p>
                              <w:p w14:paraId="25F5E0A5" w14:textId="003FF577" w:rsidR="00CE7A79" w:rsidRPr="00D23FDC" w:rsidRDefault="006845DA" w:rsidP="006845DA">
                                <w:pPr>
                                  <w:pStyle w:val="ab"/>
                                  <w:spacing w:before="40" w:after="40" w:line="276" w:lineRule="auto"/>
                                  <w:rPr>
                                    <w:caps/>
                                    <w:sz w:val="28"/>
                                    <w:szCs w:val="28"/>
                                  </w:rPr>
                                </w:pPr>
                                <w:r>
                                  <w:rPr>
                                    <w:rFonts w:hint="eastAsia"/>
                                    <w:caps/>
                                    <w:sz w:val="28"/>
                                    <w:szCs w:val="28"/>
                                  </w:rPr>
                                  <w:t xml:space="preserve">　</w:t>
                                </w:r>
                                <w:r>
                                  <w:rPr>
                                    <w:rFonts w:hint="eastAsia"/>
                                    <w:caps/>
                                    <w:sz w:val="28"/>
                                    <w:szCs w:val="28"/>
                                  </w:rPr>
                                  <w:t>2021</w:t>
                                </w:r>
                                <w:r>
                                  <w:rPr>
                                    <w:rFonts w:hint="eastAsia"/>
                                    <w:caps/>
                                    <w:sz w:val="28"/>
                                    <w:szCs w:val="28"/>
                                  </w:rPr>
                                  <w:t>年度においても、引き続き、市行政がコロナ感染から市民の命と暮らしを守るための取り組みが求められています。</w:t>
                                </w:r>
                              </w:p>
                              <w:p w14:paraId="64B7D309" w14:textId="49744C02" w:rsidR="00CE7A79" w:rsidRPr="00D23FDC" w:rsidRDefault="00CE7A79" w:rsidP="00D23FDC">
                                <w:pPr>
                                  <w:pStyle w:val="ab"/>
                                  <w:spacing w:before="40" w:after="40" w:line="276" w:lineRule="auto"/>
                                  <w:ind w:firstLineChars="100" w:firstLine="280"/>
                                  <w:rPr>
                                    <w:caps/>
                                    <w:sz w:val="28"/>
                                    <w:szCs w:val="28"/>
                                  </w:rPr>
                                </w:pPr>
                                <w:r w:rsidRPr="00D23FDC">
                                  <w:rPr>
                                    <w:rFonts w:hint="eastAsia"/>
                                    <w:caps/>
                                    <w:sz w:val="28"/>
                                    <w:szCs w:val="28"/>
                                  </w:rPr>
                                  <w:t>日本共産党</w:t>
                                </w:r>
                                <w:r>
                                  <w:rPr>
                                    <w:caps/>
                                    <w:sz w:val="28"/>
                                    <w:szCs w:val="28"/>
                                  </w:rPr>
                                  <w:t>寝屋川市会議員団は</w:t>
                                </w:r>
                                <w:r w:rsidRPr="00D23FDC">
                                  <w:rPr>
                                    <w:caps/>
                                    <w:sz w:val="28"/>
                                    <w:szCs w:val="28"/>
                                  </w:rPr>
                                  <w:t>以上の立場から、</w:t>
                                </w:r>
                                <w:r w:rsidRPr="00D23FDC">
                                  <w:rPr>
                                    <w:rFonts w:hint="eastAsia"/>
                                    <w:caps/>
                                    <w:sz w:val="28"/>
                                    <w:szCs w:val="28"/>
                                  </w:rPr>
                                  <w:t>20</w:t>
                                </w:r>
                                <w:r>
                                  <w:rPr>
                                    <w:caps/>
                                    <w:sz w:val="28"/>
                                    <w:szCs w:val="28"/>
                                  </w:rPr>
                                  <w:t>2</w:t>
                                </w:r>
                                <w:r w:rsidR="001345EC">
                                  <w:rPr>
                                    <w:caps/>
                                    <w:sz w:val="28"/>
                                    <w:szCs w:val="28"/>
                                  </w:rPr>
                                  <w:t>1</w:t>
                                </w:r>
                                <w:r w:rsidRPr="00D23FDC">
                                  <w:rPr>
                                    <w:rFonts w:hint="eastAsia"/>
                                    <w:caps/>
                                    <w:sz w:val="28"/>
                                    <w:szCs w:val="28"/>
                                  </w:rPr>
                                  <w:t>年度</w:t>
                                </w:r>
                                <w:r w:rsidRPr="00D23FDC">
                                  <w:rPr>
                                    <w:caps/>
                                    <w:sz w:val="28"/>
                                    <w:szCs w:val="28"/>
                                  </w:rPr>
                                  <w:t>予算編成に</w:t>
                                </w:r>
                                <w:r w:rsidRPr="00D23FDC">
                                  <w:rPr>
                                    <w:rFonts w:hint="eastAsia"/>
                                    <w:caps/>
                                    <w:sz w:val="28"/>
                                    <w:szCs w:val="28"/>
                                  </w:rPr>
                                  <w:t>あたって</w:t>
                                </w:r>
                                <w:r w:rsidRPr="00D23FDC">
                                  <w:rPr>
                                    <w:caps/>
                                    <w:sz w:val="28"/>
                                    <w:szCs w:val="28"/>
                                  </w:rPr>
                                  <w:t>、重点要望</w:t>
                                </w:r>
                                <w:r w:rsidR="00890003">
                                  <w:rPr>
                                    <w:rFonts w:hint="eastAsia"/>
                                    <w:caps/>
                                    <w:sz w:val="28"/>
                                    <w:szCs w:val="28"/>
                                  </w:rPr>
                                  <w:t>2</w:t>
                                </w:r>
                                <w:r w:rsidR="008310F2">
                                  <w:rPr>
                                    <w:caps/>
                                    <w:sz w:val="28"/>
                                    <w:szCs w:val="28"/>
                                  </w:rPr>
                                  <w:t>1</w:t>
                                </w:r>
                                <w:r w:rsidRPr="00D23FDC">
                                  <w:rPr>
                                    <w:caps/>
                                    <w:sz w:val="28"/>
                                    <w:szCs w:val="28"/>
                                  </w:rPr>
                                  <w:t>項目</w:t>
                                </w:r>
                                <w:r>
                                  <w:rPr>
                                    <w:caps/>
                                    <w:sz w:val="28"/>
                                    <w:szCs w:val="28"/>
                                  </w:rPr>
                                  <w:t>、</w:t>
                                </w:r>
                                <w:r w:rsidRPr="00D23FDC">
                                  <w:rPr>
                                    <w:caps/>
                                    <w:sz w:val="28"/>
                                    <w:szCs w:val="28"/>
                                  </w:rPr>
                                  <w:t>個別要望</w:t>
                                </w:r>
                                <w:r w:rsidR="006B021E">
                                  <w:rPr>
                                    <w:rFonts w:hint="eastAsia"/>
                                    <w:caps/>
                                    <w:sz w:val="28"/>
                                    <w:szCs w:val="28"/>
                                  </w:rPr>
                                  <w:t>8</w:t>
                                </w:r>
                                <w:r w:rsidR="008310F2">
                                  <w:rPr>
                                    <w:caps/>
                                    <w:sz w:val="28"/>
                                    <w:szCs w:val="28"/>
                                  </w:rPr>
                                  <w:t>1</w:t>
                                </w:r>
                                <w:r w:rsidRPr="00D23FDC">
                                  <w:rPr>
                                    <w:caps/>
                                    <w:sz w:val="28"/>
                                    <w:szCs w:val="28"/>
                                  </w:rPr>
                                  <w:t>項目の</w:t>
                                </w:r>
                                <w:r w:rsidRPr="00D23FDC">
                                  <w:rPr>
                                    <w:rFonts w:hint="eastAsia"/>
                                    <w:caps/>
                                    <w:sz w:val="28"/>
                                    <w:szCs w:val="28"/>
                                  </w:rPr>
                                  <w:t>計</w:t>
                                </w:r>
                                <w:r>
                                  <w:rPr>
                                    <w:caps/>
                                    <w:sz w:val="28"/>
                                    <w:szCs w:val="28"/>
                                  </w:rPr>
                                  <w:t>1</w:t>
                                </w:r>
                                <w:r w:rsidR="006B021E">
                                  <w:rPr>
                                    <w:caps/>
                                    <w:sz w:val="28"/>
                                    <w:szCs w:val="28"/>
                                  </w:rPr>
                                  <w:t>0</w:t>
                                </w:r>
                                <w:r w:rsidR="008310F2">
                                  <w:rPr>
                                    <w:caps/>
                                    <w:sz w:val="28"/>
                                    <w:szCs w:val="28"/>
                                  </w:rPr>
                                  <w:t>2</w:t>
                                </w:r>
                                <w:r w:rsidRPr="00D23FDC">
                                  <w:rPr>
                                    <w:caps/>
                                    <w:sz w:val="28"/>
                                    <w:szCs w:val="28"/>
                                  </w:rPr>
                                  <w:t>項目の要望書を提出いたします。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79000</wp14:pctWidth>
                    </wp14:sizeRelH>
                    <wp14:sizeRelV relativeFrom="page">
                      <wp14:pctHeight>0</wp14:pctHeight>
                    </wp14:sizeRelV>
                  </wp:anchor>
                </w:drawing>
              </mc:Choice>
              <mc:Fallback>
                <w:pict>
                  <v:shape w14:anchorId="42A30221" id="テキスト ボックス 131" o:spid="_x0000_s1027" type="#_x0000_t202" style="position:absolute;left:0;text-align:left;margin-left:0;margin-top:255pt;width:395.5pt;height:467.25pt;z-index:251660288;visibility:visible;mso-wrap-style:square;mso-width-percent:790;mso-height-percent:0;mso-wrap-distance-left:14.4pt;mso-wrap-distance-top:0;mso-wrap-distance-right:14.4pt;mso-wrap-distance-bottom:0;mso-position-horizontal:center;mso-position-horizontal-relative:margin;mso-position-vertical:absolute;mso-position-vertical-relative:page;mso-width-percent:79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" filled="f" stroked="f" strokeweight=".5pt">
                    <v:textbox inset="0,0,0,0">
                      <w:txbxContent>
                        <w:p w14:paraId="5F44CBA1" w14:textId="4070FA26" w:rsidR="00CE7A79" w:rsidRPr="00D23FDC" w:rsidRDefault="00CE7A79">
                          <w:pPr>
                            <w:pStyle w:val="ab"/>
                            <w:spacing w:before="40" w:after="560" w:line="216" w:lineRule="auto"/>
                            <w:rPr>
                              <w:sz w:val="72"/>
                              <w:szCs w:val="72"/>
                            </w:rPr>
                          </w:pPr>
                          <w:r w:rsidRPr="00D23FDC">
                            <w:rPr>
                              <w:sz w:val="72"/>
                              <w:szCs w:val="72"/>
                            </w:rPr>
                            <w:t>20</w:t>
                          </w:r>
                          <w:r w:rsidR="001345EC">
                            <w:rPr>
                              <w:sz w:val="72"/>
                              <w:szCs w:val="72"/>
                            </w:rPr>
                            <w:t>21</w:t>
                          </w:r>
                          <w:r w:rsidRPr="00D23FDC">
                            <w:rPr>
                              <w:rFonts w:hint="eastAsia"/>
                              <w:sz w:val="72"/>
                              <w:szCs w:val="72"/>
                            </w:rPr>
                            <w:t>年</w:t>
                          </w:r>
                          <w:r w:rsidRPr="00D23FDC">
                            <w:rPr>
                              <w:sz w:val="72"/>
                              <w:szCs w:val="72"/>
                            </w:rPr>
                            <w:t>度予算編成及び</w:t>
                          </w:r>
                        </w:p>
                        <w:p w14:paraId="6D44BE92" w14:textId="77777777" w:rsidR="00CE7A79" w:rsidRDefault="00CE7A79">
                          <w:pPr>
                            <w:pStyle w:val="ab"/>
                            <w:spacing w:before="40" w:after="560" w:line="216" w:lineRule="auto"/>
                            <w:rPr>
                              <w:sz w:val="72"/>
                              <w:szCs w:val="72"/>
                            </w:rPr>
                          </w:pPr>
                          <w:r w:rsidRPr="00D23FDC">
                            <w:rPr>
                              <w:rFonts w:hint="eastAsia"/>
                              <w:sz w:val="72"/>
                              <w:szCs w:val="72"/>
                            </w:rPr>
                            <w:t>施策</w:t>
                          </w:r>
                          <w:r w:rsidRPr="00D23FDC">
                            <w:rPr>
                              <w:sz w:val="72"/>
                              <w:szCs w:val="72"/>
                            </w:rPr>
                            <w:t>に関する要望書</w:t>
                          </w:r>
                        </w:p>
                        <w:p w14:paraId="014FD424" w14:textId="77777777" w:rsidR="00CE7A79" w:rsidRDefault="00CE7A79">
                          <w:pPr>
                            <w:pStyle w:val="ab"/>
                            <w:spacing w:before="40" w:after="40"/>
                            <w:rPr>
                              <w:caps/>
                              <w:color w:val="1F3864" w:themeColor="accent5" w:themeShade="80"/>
                              <w:sz w:val="28"/>
                              <w:szCs w:val="28"/>
                            </w:rPr>
                          </w:pPr>
                        </w:p>
                        <w:p w14:paraId="6E8A082C" w14:textId="77777777" w:rsidR="00CE7A79" w:rsidRDefault="00CE7A79" w:rsidP="00D23FDC">
                          <w:pPr>
                            <w:pStyle w:val="ab"/>
                            <w:spacing w:before="40" w:after="40" w:line="276" w:lineRule="auto"/>
                            <w:rPr>
                              <w:caps/>
                              <w:sz w:val="28"/>
                              <w:szCs w:val="28"/>
                            </w:rPr>
                          </w:pPr>
                        </w:p>
                        <w:p w14:paraId="40686870" w14:textId="77777777" w:rsidR="00CE7A79" w:rsidRPr="00D23FDC" w:rsidRDefault="00CE7A79" w:rsidP="00D23FDC">
                          <w:pPr>
                            <w:pStyle w:val="ab"/>
                            <w:spacing w:before="40" w:after="40" w:line="276" w:lineRule="auto"/>
                            <w:rPr>
                              <w:caps/>
                              <w:sz w:val="28"/>
                              <w:szCs w:val="28"/>
                            </w:rPr>
                          </w:pPr>
                          <w:r w:rsidRPr="00D23FDC">
                            <w:rPr>
                              <w:rFonts w:hint="eastAsia"/>
                              <w:caps/>
                              <w:sz w:val="28"/>
                              <w:szCs w:val="28"/>
                            </w:rPr>
                            <w:t xml:space="preserve">　</w:t>
                          </w:r>
                          <w:r>
                            <w:rPr>
                              <w:rFonts w:hint="eastAsia"/>
                              <w:caps/>
                              <w:sz w:val="28"/>
                              <w:szCs w:val="28"/>
                            </w:rPr>
                            <w:t>広瀬</w:t>
                          </w:r>
                          <w:r>
                            <w:rPr>
                              <w:caps/>
                              <w:sz w:val="28"/>
                              <w:szCs w:val="28"/>
                            </w:rPr>
                            <w:t>新</w:t>
                          </w:r>
                          <w:r>
                            <w:rPr>
                              <w:rFonts w:hint="eastAsia"/>
                              <w:caps/>
                              <w:sz w:val="28"/>
                              <w:szCs w:val="28"/>
                            </w:rPr>
                            <w:t>市長</w:t>
                          </w:r>
                          <w:r>
                            <w:rPr>
                              <w:caps/>
                              <w:sz w:val="28"/>
                              <w:szCs w:val="28"/>
                            </w:rPr>
                            <w:t>の</w:t>
                          </w:r>
                          <w:r w:rsidRPr="00D23FDC">
                            <w:rPr>
                              <w:caps/>
                              <w:sz w:val="28"/>
                              <w:szCs w:val="28"/>
                            </w:rPr>
                            <w:t>、市民の声を聞く姿勢のもとで、市民の命を守る施策をすすめて</w:t>
                          </w:r>
                          <w:r>
                            <w:rPr>
                              <w:rFonts w:hint="eastAsia"/>
                              <w:caps/>
                              <w:sz w:val="28"/>
                              <w:szCs w:val="28"/>
                            </w:rPr>
                            <w:t>頂きたく</w:t>
                          </w:r>
                          <w:r>
                            <w:rPr>
                              <w:caps/>
                              <w:sz w:val="28"/>
                              <w:szCs w:val="28"/>
                            </w:rPr>
                            <w:t>来年</w:t>
                          </w:r>
                          <w:r>
                            <w:rPr>
                              <w:rFonts w:hint="eastAsia"/>
                              <w:caps/>
                              <w:sz w:val="28"/>
                              <w:szCs w:val="28"/>
                            </w:rPr>
                            <w:t>度</w:t>
                          </w:r>
                          <w:r>
                            <w:rPr>
                              <w:caps/>
                              <w:sz w:val="28"/>
                              <w:szCs w:val="28"/>
                            </w:rPr>
                            <w:t>の</w:t>
                          </w:r>
                          <w:r>
                            <w:rPr>
                              <w:rFonts w:hint="eastAsia"/>
                              <w:caps/>
                              <w:sz w:val="28"/>
                              <w:szCs w:val="28"/>
                            </w:rPr>
                            <w:t>要望書を</w:t>
                          </w:r>
                          <w:r>
                            <w:rPr>
                              <w:caps/>
                              <w:sz w:val="28"/>
                              <w:szCs w:val="28"/>
                            </w:rPr>
                            <w:t>まとめました</w:t>
                          </w:r>
                          <w:r w:rsidRPr="00D23FDC">
                            <w:rPr>
                              <w:caps/>
                              <w:sz w:val="28"/>
                              <w:szCs w:val="28"/>
                            </w:rPr>
                            <w:t>。</w:t>
                          </w:r>
                        </w:p>
                        <w:p w14:paraId="007B57A6" w14:textId="7B37D07E" w:rsidR="00CE7A79" w:rsidRDefault="006845DA" w:rsidP="00D23FDC">
                          <w:pPr>
                            <w:pStyle w:val="ab"/>
                            <w:spacing w:before="40" w:after="40" w:line="276" w:lineRule="auto"/>
                            <w:rPr>
                              <w:caps/>
                              <w:sz w:val="28"/>
                              <w:szCs w:val="28"/>
                            </w:rPr>
                          </w:pPr>
                          <w:r>
                            <w:rPr>
                              <w:rFonts w:hint="eastAsia"/>
                              <w:caps/>
                              <w:sz w:val="28"/>
                              <w:szCs w:val="28"/>
                            </w:rPr>
                            <w:t xml:space="preserve">　</w:t>
                          </w:r>
                          <w:r>
                            <w:rPr>
                              <w:rFonts w:hint="eastAsia"/>
                              <w:caps/>
                              <w:sz w:val="28"/>
                              <w:szCs w:val="28"/>
                            </w:rPr>
                            <w:t>2020</w:t>
                          </w:r>
                          <w:r>
                            <w:rPr>
                              <w:rFonts w:hint="eastAsia"/>
                              <w:caps/>
                              <w:sz w:val="28"/>
                              <w:szCs w:val="28"/>
                            </w:rPr>
                            <w:t>年度は、新型コロナ感染の影響で、市民や市内事業者などの暮らしや営業に多大な影響がありました。</w:t>
                          </w:r>
                        </w:p>
                        <w:p w14:paraId="25F5E0A5" w14:textId="003FF577" w:rsidR="00CE7A79" w:rsidRPr="00D23FDC" w:rsidRDefault="006845DA" w:rsidP="006845DA">
                          <w:pPr>
                            <w:pStyle w:val="ab"/>
                            <w:spacing w:before="40" w:after="40" w:line="276" w:lineRule="auto"/>
                            <w:rPr>
                              <w:caps/>
                              <w:sz w:val="28"/>
                              <w:szCs w:val="28"/>
                            </w:rPr>
                          </w:pPr>
                          <w:r>
                            <w:rPr>
                              <w:rFonts w:hint="eastAsia"/>
                              <w:caps/>
                              <w:sz w:val="28"/>
                              <w:szCs w:val="28"/>
                            </w:rPr>
                            <w:t xml:space="preserve">　</w:t>
                          </w:r>
                          <w:r>
                            <w:rPr>
                              <w:rFonts w:hint="eastAsia"/>
                              <w:caps/>
                              <w:sz w:val="28"/>
                              <w:szCs w:val="28"/>
                            </w:rPr>
                            <w:t>2021</w:t>
                          </w:r>
                          <w:r>
                            <w:rPr>
                              <w:rFonts w:hint="eastAsia"/>
                              <w:caps/>
                              <w:sz w:val="28"/>
                              <w:szCs w:val="28"/>
                            </w:rPr>
                            <w:t>年度においても、引き続き、市行政がコロナ感染から市民の命と暮らしを守るための取り組みが求められています。</w:t>
                          </w:r>
                        </w:p>
                        <w:p w14:paraId="64B7D309" w14:textId="49744C02" w:rsidR="00CE7A79" w:rsidRPr="00D23FDC" w:rsidRDefault="00CE7A79" w:rsidP="00D23FDC">
                          <w:pPr>
                            <w:pStyle w:val="ab"/>
                            <w:spacing w:before="40" w:after="40" w:line="276" w:lineRule="auto"/>
                            <w:ind w:firstLineChars="100" w:firstLine="280"/>
                            <w:rPr>
                              <w:caps/>
                              <w:sz w:val="28"/>
                              <w:szCs w:val="28"/>
                            </w:rPr>
                          </w:pPr>
                          <w:r w:rsidRPr="00D23FDC">
                            <w:rPr>
                              <w:rFonts w:hint="eastAsia"/>
                              <w:caps/>
                              <w:sz w:val="28"/>
                              <w:szCs w:val="28"/>
                            </w:rPr>
                            <w:t>日本共産党</w:t>
                          </w:r>
                          <w:r>
                            <w:rPr>
                              <w:caps/>
                              <w:sz w:val="28"/>
                              <w:szCs w:val="28"/>
                            </w:rPr>
                            <w:t>寝屋川市会議員団は</w:t>
                          </w:r>
                          <w:r w:rsidRPr="00D23FDC">
                            <w:rPr>
                              <w:caps/>
                              <w:sz w:val="28"/>
                              <w:szCs w:val="28"/>
                            </w:rPr>
                            <w:t>以上の立場から、</w:t>
                          </w:r>
                          <w:r w:rsidRPr="00D23FDC">
                            <w:rPr>
                              <w:rFonts w:hint="eastAsia"/>
                              <w:caps/>
                              <w:sz w:val="28"/>
                              <w:szCs w:val="28"/>
                            </w:rPr>
                            <w:t>20</w:t>
                          </w:r>
                          <w:r>
                            <w:rPr>
                              <w:caps/>
                              <w:sz w:val="28"/>
                              <w:szCs w:val="28"/>
                            </w:rPr>
                            <w:t>2</w:t>
                          </w:r>
                          <w:r w:rsidR="001345EC">
                            <w:rPr>
                              <w:caps/>
                              <w:sz w:val="28"/>
                              <w:szCs w:val="28"/>
                            </w:rPr>
                            <w:t>1</w:t>
                          </w:r>
                          <w:r w:rsidRPr="00D23FDC">
                            <w:rPr>
                              <w:rFonts w:hint="eastAsia"/>
                              <w:caps/>
                              <w:sz w:val="28"/>
                              <w:szCs w:val="28"/>
                            </w:rPr>
                            <w:t>年度</w:t>
                          </w:r>
                          <w:r w:rsidRPr="00D23FDC">
                            <w:rPr>
                              <w:caps/>
                              <w:sz w:val="28"/>
                              <w:szCs w:val="28"/>
                            </w:rPr>
                            <w:t>予算編成に</w:t>
                          </w:r>
                          <w:r w:rsidRPr="00D23FDC">
                            <w:rPr>
                              <w:rFonts w:hint="eastAsia"/>
                              <w:caps/>
                              <w:sz w:val="28"/>
                              <w:szCs w:val="28"/>
                            </w:rPr>
                            <w:t>あたって</w:t>
                          </w:r>
                          <w:r w:rsidRPr="00D23FDC">
                            <w:rPr>
                              <w:caps/>
                              <w:sz w:val="28"/>
                              <w:szCs w:val="28"/>
                            </w:rPr>
                            <w:t>、重点要望</w:t>
                          </w:r>
                          <w:r w:rsidR="00890003">
                            <w:rPr>
                              <w:rFonts w:hint="eastAsia"/>
                              <w:caps/>
                              <w:sz w:val="28"/>
                              <w:szCs w:val="28"/>
                            </w:rPr>
                            <w:t>2</w:t>
                          </w:r>
                          <w:r w:rsidR="008310F2">
                            <w:rPr>
                              <w:caps/>
                              <w:sz w:val="28"/>
                              <w:szCs w:val="28"/>
                            </w:rPr>
                            <w:t>1</w:t>
                          </w:r>
                          <w:r w:rsidRPr="00D23FDC">
                            <w:rPr>
                              <w:caps/>
                              <w:sz w:val="28"/>
                              <w:szCs w:val="28"/>
                            </w:rPr>
                            <w:t>項目</w:t>
                          </w:r>
                          <w:r>
                            <w:rPr>
                              <w:caps/>
                              <w:sz w:val="28"/>
                              <w:szCs w:val="28"/>
                            </w:rPr>
                            <w:t>、</w:t>
                          </w:r>
                          <w:r w:rsidRPr="00D23FDC">
                            <w:rPr>
                              <w:caps/>
                              <w:sz w:val="28"/>
                              <w:szCs w:val="28"/>
                            </w:rPr>
                            <w:t>個別要望</w:t>
                          </w:r>
                          <w:r w:rsidR="006B021E">
                            <w:rPr>
                              <w:rFonts w:hint="eastAsia"/>
                              <w:caps/>
                              <w:sz w:val="28"/>
                              <w:szCs w:val="28"/>
                            </w:rPr>
                            <w:t>8</w:t>
                          </w:r>
                          <w:r w:rsidR="008310F2">
                            <w:rPr>
                              <w:caps/>
                              <w:sz w:val="28"/>
                              <w:szCs w:val="28"/>
                            </w:rPr>
                            <w:t>1</w:t>
                          </w:r>
                          <w:r w:rsidRPr="00D23FDC">
                            <w:rPr>
                              <w:caps/>
                              <w:sz w:val="28"/>
                              <w:szCs w:val="28"/>
                            </w:rPr>
                            <w:t>項目の</w:t>
                          </w:r>
                          <w:r w:rsidRPr="00D23FDC">
                            <w:rPr>
                              <w:rFonts w:hint="eastAsia"/>
                              <w:caps/>
                              <w:sz w:val="28"/>
                              <w:szCs w:val="28"/>
                            </w:rPr>
                            <w:t>計</w:t>
                          </w:r>
                          <w:r>
                            <w:rPr>
                              <w:caps/>
                              <w:sz w:val="28"/>
                              <w:szCs w:val="28"/>
                            </w:rPr>
                            <w:t>1</w:t>
                          </w:r>
                          <w:r w:rsidR="006B021E">
                            <w:rPr>
                              <w:caps/>
                              <w:sz w:val="28"/>
                              <w:szCs w:val="28"/>
                            </w:rPr>
                            <w:t>0</w:t>
                          </w:r>
                          <w:r w:rsidR="008310F2">
                            <w:rPr>
                              <w:caps/>
                              <w:sz w:val="28"/>
                              <w:szCs w:val="28"/>
                            </w:rPr>
                            <w:t>2</w:t>
                          </w:r>
                          <w:r w:rsidRPr="00D23FDC">
                            <w:rPr>
                              <w:caps/>
                              <w:sz w:val="28"/>
                              <w:szCs w:val="28"/>
                            </w:rPr>
                            <w:t>項目の要望書を提出いたします。</w:t>
                          </w:r>
                        </w:p>
                      </w:txbxContent>
                    </v:textbox>
                    <w10:wrap type="square" anchorx="margin" anchory="page"/>
                  </v:shape>
                </w:pict>
              </mc:Fallback>
            </mc:AlternateContent>
          </w:r>
          <w:r w:rsidRPr="00EE377D">
            <w:rPr>
              <w:noProof/>
            </w:rPr>
            <mc:AlternateContent>
              <mc:Choice Requires="wps">
                <w:drawing>
                  <wp:anchor distT="0" distB="0" distL="114300" distR="114300" simplePos="0" relativeHeight="251665408" behindDoc="0" locked="0" layoutInCell="1" allowOverlap="1" wp14:anchorId="3CE5AB91" wp14:editId="51F3BB9C">
                    <wp:simplePos x="0" y="0"/>
                    <wp:positionH relativeFrom="column">
                      <wp:posOffset>3562350</wp:posOffset>
                    </wp:positionH>
                    <wp:positionV relativeFrom="paragraph">
                      <wp:posOffset>678180</wp:posOffset>
                    </wp:positionV>
                    <wp:extent cx="2362200" cy="838200"/>
                    <wp:effectExtent l="0" t="0" r="19050"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2200" cy="83820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542DAAF" w14:textId="77777777" w:rsidR="00CE7A79" w:rsidRDefault="00CE7A79" w:rsidP="00AB0B8D">
                                <w:pPr>
                                  <w:spacing w:line="276" w:lineRule="auto"/>
                                  <w:jc w:val="left"/>
                                  <w:rPr>
                                    <w:sz w:val="24"/>
                                    <w:szCs w:val="24"/>
                                  </w:rPr>
                                </w:pPr>
                                <w:r>
                                  <w:rPr>
                                    <w:rFonts w:hint="eastAsia"/>
                                    <w:sz w:val="24"/>
                                    <w:szCs w:val="24"/>
                                  </w:rPr>
                                  <w:t>日本共産党</w:t>
                                </w:r>
                                <w:r>
                                  <w:rPr>
                                    <w:sz w:val="24"/>
                                    <w:szCs w:val="24"/>
                                  </w:rPr>
                                  <w:t>寝屋川市会議員団</w:t>
                                </w:r>
                              </w:p>
                              <w:p w14:paraId="30CC55E6" w14:textId="77777777" w:rsidR="00CE7A79" w:rsidRDefault="00CE7A79" w:rsidP="00AB0B8D">
                                <w:pPr>
                                  <w:spacing w:line="276" w:lineRule="auto"/>
                                  <w:jc w:val="right"/>
                                  <w:rPr>
                                    <w:sz w:val="24"/>
                                    <w:szCs w:val="24"/>
                                  </w:rPr>
                                </w:pPr>
                                <w:r>
                                  <w:rPr>
                                    <w:rFonts w:hint="eastAsia"/>
                                    <w:sz w:val="24"/>
                                    <w:szCs w:val="24"/>
                                  </w:rPr>
                                  <w:t>団　長</w:t>
                                </w:r>
                                <w:r>
                                  <w:rPr>
                                    <w:sz w:val="24"/>
                                    <w:szCs w:val="24"/>
                                  </w:rPr>
                                  <w:t xml:space="preserve">　</w:t>
                                </w:r>
                                <w:r>
                                  <w:rPr>
                                    <w:rFonts w:hint="eastAsia"/>
                                    <w:sz w:val="24"/>
                                    <w:szCs w:val="24"/>
                                  </w:rPr>
                                  <w:t xml:space="preserve">　</w:t>
                                </w:r>
                                <w:r>
                                  <w:rPr>
                                    <w:sz w:val="24"/>
                                    <w:szCs w:val="24"/>
                                  </w:rPr>
                                  <w:t xml:space="preserve">中林　</w:t>
                                </w:r>
                                <w:r>
                                  <w:rPr>
                                    <w:rFonts w:hint="eastAsia"/>
                                    <w:sz w:val="24"/>
                                    <w:szCs w:val="24"/>
                                  </w:rPr>
                                  <w:t>和</w:t>
                                </w:r>
                                <w:r>
                                  <w:rPr>
                                    <w:sz w:val="24"/>
                                    <w:szCs w:val="24"/>
                                  </w:rPr>
                                  <w:t>江</w:t>
                                </w:r>
                              </w:p>
                              <w:p w14:paraId="2A0828BB" w14:textId="77777777" w:rsidR="00CE7A79" w:rsidRPr="00AB0B8D" w:rsidRDefault="00CE7A79" w:rsidP="00FB05D3">
                                <w:pPr>
                                  <w:spacing w:line="276" w:lineRule="auto"/>
                                  <w:ind w:right="240"/>
                                  <w:jc w:val="right"/>
                                  <w:rPr>
                                    <w:sz w:val="24"/>
                                    <w:szCs w:val="24"/>
                                  </w:rPr>
                                </w:pPr>
                                <w:r>
                                  <w:rPr>
                                    <w:rFonts w:hint="eastAsia"/>
                                    <w:sz w:val="24"/>
                                    <w:szCs w:val="24"/>
                                  </w:rPr>
                                  <w:t>代表</w:t>
                                </w:r>
                                <w:r>
                                  <w:rPr>
                                    <w:sz w:val="24"/>
                                    <w:szCs w:val="24"/>
                                  </w:rPr>
                                  <w:t xml:space="preserve">　　太田　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E5AB91" id="テキスト ボックス 3" o:spid="_x0000_s1028" type="#_x0000_t202" style="position:absolute;left:0;text-align:left;margin-left:280.5pt;margin-top:53.4pt;width:186pt;height: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" fillcolor="white [3212]" strokecolor="white [3212]" strokeweight=".5pt">
                    <v:path arrowok="t"/>
                    <v:textbox>
                      <w:txbxContent>
                        <w:p w14:paraId="4542DAAF" w14:textId="77777777" w:rsidR="00CE7A79" w:rsidRDefault="00CE7A79" w:rsidP="00AB0B8D">
                          <w:pPr>
                            <w:spacing w:line="276" w:lineRule="auto"/>
                            <w:jc w:val="left"/>
                            <w:rPr>
                              <w:sz w:val="24"/>
                              <w:szCs w:val="24"/>
                            </w:rPr>
                          </w:pPr>
                          <w:r>
                            <w:rPr>
                              <w:rFonts w:hint="eastAsia"/>
                              <w:sz w:val="24"/>
                              <w:szCs w:val="24"/>
                            </w:rPr>
                            <w:t>日本共産党</w:t>
                          </w:r>
                          <w:r>
                            <w:rPr>
                              <w:sz w:val="24"/>
                              <w:szCs w:val="24"/>
                            </w:rPr>
                            <w:t>寝屋川市会議員団</w:t>
                          </w:r>
                        </w:p>
                        <w:p w14:paraId="30CC55E6" w14:textId="77777777" w:rsidR="00CE7A79" w:rsidRDefault="00CE7A79" w:rsidP="00AB0B8D">
                          <w:pPr>
                            <w:spacing w:line="276" w:lineRule="auto"/>
                            <w:jc w:val="right"/>
                            <w:rPr>
                              <w:sz w:val="24"/>
                              <w:szCs w:val="24"/>
                            </w:rPr>
                          </w:pPr>
                          <w:r>
                            <w:rPr>
                              <w:rFonts w:hint="eastAsia"/>
                              <w:sz w:val="24"/>
                              <w:szCs w:val="24"/>
                            </w:rPr>
                            <w:t>団　長</w:t>
                          </w:r>
                          <w:r>
                            <w:rPr>
                              <w:sz w:val="24"/>
                              <w:szCs w:val="24"/>
                            </w:rPr>
                            <w:t xml:space="preserve">　</w:t>
                          </w:r>
                          <w:r>
                            <w:rPr>
                              <w:rFonts w:hint="eastAsia"/>
                              <w:sz w:val="24"/>
                              <w:szCs w:val="24"/>
                            </w:rPr>
                            <w:t xml:space="preserve">　</w:t>
                          </w:r>
                          <w:r>
                            <w:rPr>
                              <w:sz w:val="24"/>
                              <w:szCs w:val="24"/>
                            </w:rPr>
                            <w:t xml:space="preserve">中林　</w:t>
                          </w:r>
                          <w:r>
                            <w:rPr>
                              <w:rFonts w:hint="eastAsia"/>
                              <w:sz w:val="24"/>
                              <w:szCs w:val="24"/>
                            </w:rPr>
                            <w:t>和</w:t>
                          </w:r>
                          <w:r>
                            <w:rPr>
                              <w:sz w:val="24"/>
                              <w:szCs w:val="24"/>
                            </w:rPr>
                            <w:t>江</w:t>
                          </w:r>
                        </w:p>
                        <w:p w14:paraId="2A0828BB" w14:textId="77777777" w:rsidR="00CE7A79" w:rsidRPr="00AB0B8D" w:rsidRDefault="00CE7A79" w:rsidP="00FB05D3">
                          <w:pPr>
                            <w:spacing w:line="276" w:lineRule="auto"/>
                            <w:ind w:right="240"/>
                            <w:jc w:val="right"/>
                            <w:rPr>
                              <w:sz w:val="24"/>
                              <w:szCs w:val="24"/>
                            </w:rPr>
                          </w:pPr>
                          <w:r>
                            <w:rPr>
                              <w:rFonts w:hint="eastAsia"/>
                              <w:sz w:val="24"/>
                              <w:szCs w:val="24"/>
                            </w:rPr>
                            <w:t>代表</w:t>
                          </w:r>
                          <w:r>
                            <w:rPr>
                              <w:sz w:val="24"/>
                              <w:szCs w:val="24"/>
                            </w:rPr>
                            <w:t xml:space="preserve">　　太田　徹</w:t>
                          </w:r>
                        </w:p>
                      </w:txbxContent>
                    </v:textbox>
                  </v:shape>
                </w:pict>
              </mc:Fallback>
            </mc:AlternateContent>
          </w:r>
          <w:r w:rsidRPr="00EE377D">
            <w:rPr>
              <w:noProof/>
            </w:rPr>
            <mc:AlternateContent>
              <mc:Choice Requires="wps">
                <w:drawing>
                  <wp:anchor distT="0" distB="0" distL="114300" distR="114300" simplePos="0" relativeHeight="251663360" behindDoc="0" locked="0" layoutInCell="1" allowOverlap="1" wp14:anchorId="0E7129AA" wp14:editId="26581801">
                    <wp:simplePos x="0" y="0"/>
                    <wp:positionH relativeFrom="column">
                      <wp:posOffset>4019550</wp:posOffset>
                    </wp:positionH>
                    <wp:positionV relativeFrom="paragraph">
                      <wp:posOffset>297180</wp:posOffset>
                    </wp:positionV>
                    <wp:extent cx="1943100" cy="342900"/>
                    <wp:effectExtent l="0" t="0" r="1905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34290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4585347" w14:textId="5BD9564D" w:rsidR="00CE7A79" w:rsidRPr="00AB0B8D" w:rsidRDefault="00CE7A79" w:rsidP="00AB0B8D">
                                <w:pPr>
                                  <w:spacing w:line="276" w:lineRule="auto"/>
                                  <w:jc w:val="right"/>
                                  <w:rPr>
                                    <w:sz w:val="24"/>
                                    <w:szCs w:val="24"/>
                                  </w:rPr>
                                </w:pPr>
                                <w:r>
                                  <w:rPr>
                                    <w:rFonts w:hint="eastAsia"/>
                                    <w:sz w:val="24"/>
                                    <w:szCs w:val="24"/>
                                  </w:rPr>
                                  <w:t>２０</w:t>
                                </w:r>
                                <w:r w:rsidR="001345EC">
                                  <w:rPr>
                                    <w:rFonts w:hint="eastAsia"/>
                                    <w:sz w:val="24"/>
                                    <w:szCs w:val="24"/>
                                  </w:rPr>
                                  <w:t>２０</w:t>
                                </w:r>
                                <w:r>
                                  <w:rPr>
                                    <w:rFonts w:hint="eastAsia"/>
                                    <w:sz w:val="24"/>
                                    <w:szCs w:val="24"/>
                                  </w:rPr>
                                  <w:t>年</w:t>
                                </w:r>
                                <w:r>
                                  <w:rPr>
                                    <w:sz w:val="24"/>
                                    <w:szCs w:val="24"/>
                                  </w:rPr>
                                  <w:t>１１月</w:t>
                                </w:r>
                                <w:r>
                                  <w:rPr>
                                    <w:rFonts w:hint="eastAsia"/>
                                    <w:sz w:val="24"/>
                                    <w:szCs w:val="24"/>
                                  </w:rPr>
                                  <w:t>１</w:t>
                                </w:r>
                                <w:r w:rsidR="00CE7DD8">
                                  <w:rPr>
                                    <w:rFonts w:hint="eastAsia"/>
                                    <w:sz w:val="24"/>
                                    <w:szCs w:val="24"/>
                                  </w:rPr>
                                  <w:t>0</w:t>
                                </w:r>
                                <w:r>
                                  <w:rPr>
                                    <w:sz w:val="24"/>
                                    <w:szCs w:val="24"/>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129AA" id="テキスト ボックス 2" o:spid="_x0000_s1029" type="#_x0000_t202" style="position:absolute;left:0;text-align:left;margin-left:316.5pt;margin-top:23.4pt;width:153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" fillcolor="white [3212]" strokecolor="white [3212]" strokeweight=".5pt">
                    <v:path arrowok="t"/>
                    <v:textbox>
                      <w:txbxContent>
                        <w:p w14:paraId="64585347" w14:textId="5BD9564D" w:rsidR="00CE7A79" w:rsidRPr="00AB0B8D" w:rsidRDefault="00CE7A79" w:rsidP="00AB0B8D">
                          <w:pPr>
                            <w:spacing w:line="276" w:lineRule="auto"/>
                            <w:jc w:val="right"/>
                            <w:rPr>
                              <w:sz w:val="24"/>
                              <w:szCs w:val="24"/>
                            </w:rPr>
                          </w:pPr>
                          <w:r>
                            <w:rPr>
                              <w:rFonts w:hint="eastAsia"/>
                              <w:sz w:val="24"/>
                              <w:szCs w:val="24"/>
                            </w:rPr>
                            <w:t>２０</w:t>
                          </w:r>
                          <w:r w:rsidR="001345EC">
                            <w:rPr>
                              <w:rFonts w:hint="eastAsia"/>
                              <w:sz w:val="24"/>
                              <w:szCs w:val="24"/>
                            </w:rPr>
                            <w:t>２０</w:t>
                          </w:r>
                          <w:r>
                            <w:rPr>
                              <w:rFonts w:hint="eastAsia"/>
                              <w:sz w:val="24"/>
                              <w:szCs w:val="24"/>
                            </w:rPr>
                            <w:t>年</w:t>
                          </w:r>
                          <w:r>
                            <w:rPr>
                              <w:sz w:val="24"/>
                              <w:szCs w:val="24"/>
                            </w:rPr>
                            <w:t>１１月</w:t>
                          </w:r>
                          <w:r>
                            <w:rPr>
                              <w:rFonts w:hint="eastAsia"/>
                              <w:sz w:val="24"/>
                              <w:szCs w:val="24"/>
                            </w:rPr>
                            <w:t>１</w:t>
                          </w:r>
                          <w:r w:rsidR="00CE7DD8">
                            <w:rPr>
                              <w:rFonts w:hint="eastAsia"/>
                              <w:sz w:val="24"/>
                              <w:szCs w:val="24"/>
                            </w:rPr>
                            <w:t>0</w:t>
                          </w:r>
                          <w:r>
                            <w:rPr>
                              <w:sz w:val="24"/>
                              <w:szCs w:val="24"/>
                            </w:rPr>
                            <w:t>日</w:t>
                          </w:r>
                        </w:p>
                      </w:txbxContent>
                    </v:textbox>
                  </v:shape>
                </w:pict>
              </mc:Fallback>
            </mc:AlternateContent>
          </w:r>
          <w:r w:rsidR="00D23FDC" w:rsidRPr="00EE377D">
            <w:br w:type="page"/>
          </w:r>
        </w:p>
      </w:sdtContent>
    </w:sdt>
    <w:tbl>
      <w:tblPr>
        <w:tblStyle w:val="a7"/>
        <w:tblW w:w="9639" w:type="dxa"/>
        <w:tblInd w:w="279" w:type="dxa"/>
        <w:tblLayout w:type="fixed"/>
        <w:tblLook w:val="04A0" w:firstRow="1" w:lastRow="0" w:firstColumn="1" w:lastColumn="0" w:noHBand="0" w:noVBand="1"/>
      </w:tblPr>
      <w:tblGrid>
        <w:gridCol w:w="567"/>
        <w:gridCol w:w="9072"/>
      </w:tblGrid>
      <w:tr w:rsidR="009A0F30" w:rsidRPr="00DE0DBB" w14:paraId="08DF03AF" w14:textId="77777777" w:rsidTr="001345EC">
        <w:trPr>
          <w:trHeight w:val="709"/>
        </w:trPr>
        <w:tc>
          <w:tcPr>
            <w:tcW w:w="9639" w:type="dxa"/>
            <w:gridSpan w:val="2"/>
            <w:vAlign w:val="center"/>
          </w:tcPr>
          <w:p w14:paraId="19D12E04" w14:textId="77777777" w:rsidR="009A0F30" w:rsidRPr="00DE0DBB" w:rsidRDefault="009A0F30" w:rsidP="00E11AE9">
            <w:pPr>
              <w:jc w:val="center"/>
              <w:rPr>
                <w:rFonts w:asciiTheme="majorEastAsia" w:eastAsiaTheme="majorEastAsia" w:hAnsiTheme="majorEastAsia"/>
                <w:sz w:val="24"/>
                <w:szCs w:val="24"/>
              </w:rPr>
            </w:pPr>
            <w:r w:rsidRPr="00DE0DBB">
              <w:rPr>
                <w:rFonts w:asciiTheme="majorEastAsia" w:eastAsiaTheme="majorEastAsia" w:hAnsiTheme="majorEastAsia" w:hint="eastAsia"/>
                <w:sz w:val="36"/>
                <w:szCs w:val="36"/>
              </w:rPr>
              <w:lastRenderedPageBreak/>
              <w:t>重点</w:t>
            </w:r>
            <w:r w:rsidRPr="00DE0DBB">
              <w:rPr>
                <w:rFonts w:asciiTheme="majorEastAsia" w:eastAsiaTheme="majorEastAsia" w:hAnsiTheme="majorEastAsia"/>
                <w:sz w:val="36"/>
                <w:szCs w:val="36"/>
              </w:rPr>
              <w:t xml:space="preserve">　</w:t>
            </w:r>
            <w:r w:rsidRPr="00DE0DBB">
              <w:rPr>
                <w:rFonts w:asciiTheme="majorEastAsia" w:eastAsiaTheme="majorEastAsia" w:hAnsiTheme="majorEastAsia" w:hint="eastAsia"/>
                <w:sz w:val="36"/>
                <w:szCs w:val="36"/>
              </w:rPr>
              <w:t>要望</w:t>
            </w:r>
            <w:r w:rsidRPr="00DE0DBB">
              <w:rPr>
                <w:rFonts w:asciiTheme="majorEastAsia" w:eastAsiaTheme="majorEastAsia" w:hAnsiTheme="majorEastAsia"/>
                <w:sz w:val="36"/>
                <w:szCs w:val="36"/>
              </w:rPr>
              <w:t>項目</w:t>
            </w:r>
            <w:r w:rsidR="009A6B04" w:rsidRPr="00DE0DBB">
              <w:rPr>
                <w:rFonts w:asciiTheme="majorEastAsia" w:eastAsiaTheme="majorEastAsia" w:hAnsiTheme="majorEastAsia" w:hint="eastAsia"/>
                <w:sz w:val="36"/>
                <w:szCs w:val="36"/>
              </w:rPr>
              <w:t xml:space="preserve">　</w:t>
            </w:r>
          </w:p>
        </w:tc>
      </w:tr>
      <w:tr w:rsidR="00DE0DBB" w:rsidRPr="00DE0DBB" w14:paraId="6FF75C59" w14:textId="77777777" w:rsidTr="001345EC">
        <w:trPr>
          <w:trHeight w:val="1081"/>
        </w:trPr>
        <w:tc>
          <w:tcPr>
            <w:tcW w:w="567" w:type="dxa"/>
            <w:vAlign w:val="center"/>
          </w:tcPr>
          <w:p w14:paraId="6E9CF4D6" w14:textId="77777777" w:rsidR="005404C7" w:rsidRPr="00DE0DBB" w:rsidRDefault="005404C7" w:rsidP="00EE377D">
            <w:pPr>
              <w:jc w:val="left"/>
              <w:rPr>
                <w:rFonts w:asciiTheme="majorEastAsia" w:eastAsiaTheme="majorEastAsia" w:hAnsiTheme="majorEastAsia"/>
                <w:sz w:val="24"/>
                <w:szCs w:val="24"/>
              </w:rPr>
            </w:pPr>
            <w:r>
              <w:rPr>
                <w:rFonts w:asciiTheme="majorEastAsia" w:eastAsiaTheme="majorEastAsia" w:hAnsiTheme="majorEastAsia"/>
                <w:sz w:val="24"/>
                <w:szCs w:val="24"/>
              </w:rPr>
              <w:t>1</w:t>
            </w:r>
          </w:p>
        </w:tc>
        <w:tc>
          <w:tcPr>
            <w:tcW w:w="9072" w:type="dxa"/>
            <w:vAlign w:val="center"/>
          </w:tcPr>
          <w:p w14:paraId="1669B2A7" w14:textId="6A3B2CC6" w:rsidR="009A0F30" w:rsidRPr="00DE0DBB" w:rsidRDefault="001C7C9A" w:rsidP="00EE377D">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新型コロナ禍の下で市民生活を守り、市内中</w:t>
            </w:r>
            <w:r w:rsidR="00BE1F8F">
              <w:rPr>
                <w:rFonts w:asciiTheme="majorEastAsia" w:eastAsiaTheme="majorEastAsia" w:hAnsiTheme="majorEastAsia" w:hint="eastAsia"/>
                <w:sz w:val="24"/>
                <w:szCs w:val="24"/>
              </w:rPr>
              <w:t>小</w:t>
            </w:r>
            <w:r>
              <w:rPr>
                <w:rFonts w:asciiTheme="majorEastAsia" w:eastAsiaTheme="majorEastAsia" w:hAnsiTheme="majorEastAsia" w:hint="eastAsia"/>
                <w:sz w:val="24"/>
                <w:szCs w:val="24"/>
              </w:rPr>
              <w:t>零細事業者を守る</w:t>
            </w:r>
            <w:r w:rsidR="009D4792">
              <w:rPr>
                <w:rFonts w:asciiTheme="majorEastAsia" w:eastAsiaTheme="majorEastAsia" w:hAnsiTheme="majorEastAsia" w:hint="eastAsia"/>
                <w:sz w:val="24"/>
                <w:szCs w:val="24"/>
              </w:rPr>
              <w:t>ための給付・融資制度などの</w:t>
            </w:r>
            <w:r>
              <w:rPr>
                <w:rFonts w:asciiTheme="majorEastAsia" w:eastAsiaTheme="majorEastAsia" w:hAnsiTheme="majorEastAsia" w:hint="eastAsia"/>
                <w:sz w:val="24"/>
                <w:szCs w:val="24"/>
              </w:rPr>
              <w:t>施策の</w:t>
            </w:r>
            <w:r w:rsidR="009D4792">
              <w:rPr>
                <w:rFonts w:asciiTheme="majorEastAsia" w:eastAsiaTheme="majorEastAsia" w:hAnsiTheme="majorEastAsia" w:hint="eastAsia"/>
                <w:sz w:val="24"/>
                <w:szCs w:val="24"/>
              </w:rPr>
              <w:t>継続と</w:t>
            </w:r>
            <w:r>
              <w:rPr>
                <w:rFonts w:asciiTheme="majorEastAsia" w:eastAsiaTheme="majorEastAsia" w:hAnsiTheme="majorEastAsia" w:hint="eastAsia"/>
                <w:sz w:val="24"/>
                <w:szCs w:val="24"/>
              </w:rPr>
              <w:t>更なる拡充を求める。</w:t>
            </w:r>
          </w:p>
        </w:tc>
      </w:tr>
      <w:tr w:rsidR="006845DA" w:rsidRPr="00DE0DBB" w14:paraId="44115B82" w14:textId="77777777" w:rsidTr="001345EC">
        <w:trPr>
          <w:trHeight w:val="1081"/>
        </w:trPr>
        <w:tc>
          <w:tcPr>
            <w:tcW w:w="567" w:type="dxa"/>
            <w:vAlign w:val="center"/>
          </w:tcPr>
          <w:p w14:paraId="6BF6453C" w14:textId="68F066FC" w:rsidR="006845DA" w:rsidRDefault="006845DA" w:rsidP="00EE377D">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2</w:t>
            </w:r>
          </w:p>
        </w:tc>
        <w:tc>
          <w:tcPr>
            <w:tcW w:w="9072" w:type="dxa"/>
            <w:vAlign w:val="center"/>
          </w:tcPr>
          <w:p w14:paraId="61CB01CF" w14:textId="632A259F" w:rsidR="006845DA" w:rsidRDefault="006845DA" w:rsidP="00EE377D">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コロナ感染拡大を抑えるため、PCR検査の拡充、医療機関の確保など必要な予算を国に求めること。市独自のPCR検査数を必要に応じて拡充すること</w:t>
            </w:r>
          </w:p>
        </w:tc>
      </w:tr>
      <w:tr w:rsidR="00544F39" w:rsidRPr="00DE0DBB" w14:paraId="79B1EC9E" w14:textId="77777777" w:rsidTr="001345EC">
        <w:trPr>
          <w:trHeight w:val="1027"/>
        </w:trPr>
        <w:tc>
          <w:tcPr>
            <w:tcW w:w="567" w:type="dxa"/>
            <w:vAlign w:val="center"/>
          </w:tcPr>
          <w:p w14:paraId="4CF0292E" w14:textId="77777777" w:rsidR="00544F39" w:rsidRDefault="00EE377D" w:rsidP="00EE377D">
            <w:pPr>
              <w:jc w:val="left"/>
              <w:rPr>
                <w:rFonts w:asciiTheme="majorEastAsia" w:eastAsiaTheme="majorEastAsia" w:hAnsiTheme="majorEastAsia"/>
                <w:sz w:val="24"/>
                <w:szCs w:val="24"/>
              </w:rPr>
            </w:pPr>
            <w:r>
              <w:rPr>
                <w:rFonts w:asciiTheme="majorEastAsia" w:eastAsiaTheme="majorEastAsia" w:hAnsiTheme="majorEastAsia"/>
                <w:sz w:val="24"/>
                <w:szCs w:val="24"/>
              </w:rPr>
              <w:t xml:space="preserve">　　　3</w:t>
            </w:r>
          </w:p>
          <w:p w14:paraId="3468B349" w14:textId="77777777" w:rsidR="00EE377D" w:rsidRPr="00DE0DBB" w:rsidRDefault="00EE377D" w:rsidP="00544F39">
            <w:pPr>
              <w:rPr>
                <w:rFonts w:asciiTheme="majorEastAsia" w:eastAsiaTheme="majorEastAsia" w:hAnsiTheme="majorEastAsia"/>
                <w:sz w:val="24"/>
                <w:szCs w:val="24"/>
              </w:rPr>
            </w:pPr>
          </w:p>
        </w:tc>
        <w:tc>
          <w:tcPr>
            <w:tcW w:w="9072" w:type="dxa"/>
            <w:vAlign w:val="center"/>
          </w:tcPr>
          <w:p w14:paraId="2FB2CEBD" w14:textId="5279FEFE" w:rsidR="00EE377D" w:rsidRPr="00DE0DBB" w:rsidRDefault="00EE377D" w:rsidP="0053435F">
            <w:pPr>
              <w:rPr>
                <w:rFonts w:asciiTheme="majorEastAsia" w:eastAsiaTheme="majorEastAsia" w:hAnsiTheme="majorEastAsia"/>
                <w:sz w:val="24"/>
                <w:szCs w:val="24"/>
              </w:rPr>
            </w:pPr>
            <w:r w:rsidRPr="00DE0DBB">
              <w:rPr>
                <w:rFonts w:asciiTheme="majorEastAsia" w:eastAsiaTheme="majorEastAsia" w:hAnsiTheme="majorEastAsia"/>
                <w:sz w:val="24"/>
                <w:szCs w:val="24"/>
              </w:rPr>
              <w:t>避難所</w:t>
            </w:r>
            <w:r w:rsidRPr="00DE0DBB">
              <w:rPr>
                <w:rFonts w:asciiTheme="majorEastAsia" w:eastAsiaTheme="majorEastAsia" w:hAnsiTheme="majorEastAsia" w:hint="eastAsia"/>
                <w:sz w:val="24"/>
                <w:szCs w:val="24"/>
              </w:rPr>
              <w:t>となる</w:t>
            </w:r>
            <w:r w:rsidR="00CE7DD8">
              <w:rPr>
                <w:rFonts w:asciiTheme="majorEastAsia" w:eastAsiaTheme="majorEastAsia" w:hAnsiTheme="majorEastAsia" w:hint="eastAsia"/>
                <w:sz w:val="24"/>
                <w:szCs w:val="24"/>
              </w:rPr>
              <w:t>小学校</w:t>
            </w:r>
            <w:r w:rsidRPr="00DE0DBB">
              <w:rPr>
                <w:rFonts w:asciiTheme="majorEastAsia" w:eastAsiaTheme="majorEastAsia" w:hAnsiTheme="majorEastAsia"/>
                <w:sz w:val="24"/>
                <w:szCs w:val="24"/>
              </w:rPr>
              <w:t>体育館</w:t>
            </w:r>
            <w:r w:rsidR="00BE1F8F">
              <w:rPr>
                <w:rFonts w:asciiTheme="majorEastAsia" w:eastAsiaTheme="majorEastAsia" w:hAnsiTheme="majorEastAsia" w:hint="eastAsia"/>
                <w:sz w:val="24"/>
                <w:szCs w:val="24"/>
              </w:rPr>
              <w:t>に</w:t>
            </w:r>
            <w:r w:rsidRPr="00DE0DBB">
              <w:rPr>
                <w:rFonts w:asciiTheme="majorEastAsia" w:eastAsiaTheme="majorEastAsia" w:hAnsiTheme="majorEastAsia"/>
                <w:sz w:val="24"/>
                <w:szCs w:val="24"/>
              </w:rPr>
              <w:t>エアコン</w:t>
            </w:r>
            <w:r w:rsidR="00BE1F8F">
              <w:rPr>
                <w:rFonts w:asciiTheme="majorEastAsia" w:eastAsiaTheme="majorEastAsia" w:hAnsiTheme="majorEastAsia" w:hint="eastAsia"/>
                <w:sz w:val="24"/>
                <w:szCs w:val="24"/>
              </w:rPr>
              <w:t>を</w:t>
            </w:r>
            <w:r w:rsidRPr="00DE0DBB">
              <w:rPr>
                <w:rFonts w:asciiTheme="majorEastAsia" w:eastAsiaTheme="majorEastAsia" w:hAnsiTheme="majorEastAsia"/>
                <w:sz w:val="24"/>
                <w:szCs w:val="24"/>
              </w:rPr>
              <w:t>設置</w:t>
            </w:r>
            <w:r w:rsidR="00BE1F8F">
              <w:rPr>
                <w:rFonts w:asciiTheme="majorEastAsia" w:eastAsiaTheme="majorEastAsia" w:hAnsiTheme="majorEastAsia" w:hint="eastAsia"/>
                <w:sz w:val="24"/>
                <w:szCs w:val="24"/>
              </w:rPr>
              <w:t>すること。</w:t>
            </w:r>
          </w:p>
        </w:tc>
      </w:tr>
      <w:tr w:rsidR="0053435F" w:rsidRPr="00DE0DBB" w14:paraId="3280F20D" w14:textId="77777777" w:rsidTr="001345EC">
        <w:trPr>
          <w:trHeight w:val="441"/>
        </w:trPr>
        <w:tc>
          <w:tcPr>
            <w:tcW w:w="567" w:type="dxa"/>
            <w:vAlign w:val="center"/>
          </w:tcPr>
          <w:p w14:paraId="766FAC46" w14:textId="2D4F4579" w:rsidR="0053435F" w:rsidRPr="00DE0DBB" w:rsidRDefault="00A81AFB" w:rsidP="0053435F">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4</w:t>
            </w:r>
          </w:p>
        </w:tc>
        <w:tc>
          <w:tcPr>
            <w:tcW w:w="9072" w:type="dxa"/>
            <w:vAlign w:val="center"/>
          </w:tcPr>
          <w:p w14:paraId="3530F703" w14:textId="77777777" w:rsidR="0053435F" w:rsidRPr="00EE377D" w:rsidRDefault="0053435F" w:rsidP="0053435F">
            <w:pPr>
              <w:jc w:val="left"/>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国民</w:t>
            </w:r>
            <w:r w:rsidRPr="00DE0DBB">
              <w:rPr>
                <w:rFonts w:asciiTheme="majorEastAsia" w:eastAsiaTheme="majorEastAsia" w:hAnsiTheme="majorEastAsia"/>
                <w:sz w:val="24"/>
                <w:szCs w:val="24"/>
              </w:rPr>
              <w:t>健康保険料は</w:t>
            </w:r>
            <w:r w:rsidRPr="00DE0DBB">
              <w:rPr>
                <w:rFonts w:asciiTheme="majorEastAsia" w:eastAsiaTheme="majorEastAsia" w:hAnsiTheme="majorEastAsia" w:hint="eastAsia"/>
                <w:sz w:val="24"/>
                <w:szCs w:val="24"/>
              </w:rPr>
              <w:t>引き続き</w:t>
            </w:r>
            <w:r w:rsidRPr="00DE0DBB">
              <w:rPr>
                <w:rFonts w:asciiTheme="majorEastAsia" w:eastAsiaTheme="majorEastAsia" w:hAnsiTheme="majorEastAsia"/>
                <w:sz w:val="24"/>
                <w:szCs w:val="24"/>
              </w:rPr>
              <w:t>引き下げの努力をすること。</w:t>
            </w:r>
            <w:r w:rsidR="00E11AE9">
              <w:rPr>
                <w:rFonts w:asciiTheme="majorEastAsia" w:eastAsiaTheme="majorEastAsia" w:hAnsiTheme="majorEastAsia"/>
                <w:sz w:val="24"/>
                <w:szCs w:val="24"/>
              </w:rPr>
              <w:t>国保料独自減免制度の維持拡充をすること。子どもの均等割の減免制度を創設すること。</w:t>
            </w:r>
          </w:p>
        </w:tc>
      </w:tr>
      <w:tr w:rsidR="0053435F" w:rsidRPr="00DE0DBB" w14:paraId="0F02D80B" w14:textId="77777777" w:rsidTr="001345EC">
        <w:trPr>
          <w:trHeight w:val="490"/>
        </w:trPr>
        <w:tc>
          <w:tcPr>
            <w:tcW w:w="567" w:type="dxa"/>
            <w:vAlign w:val="center"/>
          </w:tcPr>
          <w:p w14:paraId="17D2ACE6" w14:textId="235B3A18" w:rsidR="0053435F" w:rsidRPr="00DE0DBB" w:rsidRDefault="00A81AFB" w:rsidP="0053435F">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5</w:t>
            </w:r>
          </w:p>
        </w:tc>
        <w:tc>
          <w:tcPr>
            <w:tcW w:w="9072" w:type="dxa"/>
            <w:vAlign w:val="center"/>
          </w:tcPr>
          <w:p w14:paraId="083FB4AC" w14:textId="324E54C7" w:rsidR="0053435F" w:rsidRPr="00DE0DBB" w:rsidRDefault="004902D2" w:rsidP="0053435F">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第８期高齢者</w:t>
            </w:r>
            <w:r w:rsidR="009D4792">
              <w:rPr>
                <w:rFonts w:asciiTheme="majorEastAsia" w:eastAsiaTheme="majorEastAsia" w:hAnsiTheme="majorEastAsia" w:hint="eastAsia"/>
                <w:sz w:val="24"/>
                <w:szCs w:val="24"/>
              </w:rPr>
              <w:t>保健</w:t>
            </w:r>
            <w:r>
              <w:rPr>
                <w:rFonts w:asciiTheme="majorEastAsia" w:eastAsiaTheme="majorEastAsia" w:hAnsiTheme="majorEastAsia" w:hint="eastAsia"/>
                <w:sz w:val="24"/>
                <w:szCs w:val="24"/>
              </w:rPr>
              <w:t>福祉計画の策定にあたっては、</w:t>
            </w:r>
            <w:r w:rsidR="0053435F" w:rsidRPr="00DE0DBB">
              <w:rPr>
                <w:rFonts w:asciiTheme="majorEastAsia" w:eastAsiaTheme="majorEastAsia" w:hAnsiTheme="majorEastAsia" w:hint="eastAsia"/>
                <w:sz w:val="24"/>
                <w:szCs w:val="24"/>
              </w:rPr>
              <w:t>介護</w:t>
            </w:r>
            <w:r w:rsidR="0053435F" w:rsidRPr="00DE0DBB">
              <w:rPr>
                <w:rFonts w:asciiTheme="majorEastAsia" w:eastAsiaTheme="majorEastAsia" w:hAnsiTheme="majorEastAsia"/>
                <w:sz w:val="24"/>
                <w:szCs w:val="24"/>
              </w:rPr>
              <w:t>保険料の</w:t>
            </w:r>
            <w:r>
              <w:rPr>
                <w:rFonts w:asciiTheme="majorEastAsia" w:eastAsiaTheme="majorEastAsia" w:hAnsiTheme="majorEastAsia" w:hint="eastAsia"/>
                <w:sz w:val="24"/>
                <w:szCs w:val="24"/>
              </w:rPr>
              <w:t>引き上げをしない</w:t>
            </w:r>
            <w:r w:rsidR="009D4792">
              <w:rPr>
                <w:rFonts w:asciiTheme="majorEastAsia" w:eastAsiaTheme="majorEastAsia" w:hAnsiTheme="majorEastAsia" w:hint="eastAsia"/>
                <w:sz w:val="24"/>
                <w:szCs w:val="24"/>
              </w:rPr>
              <w:t>ように</w:t>
            </w:r>
            <w:r>
              <w:rPr>
                <w:rFonts w:asciiTheme="majorEastAsia" w:eastAsiaTheme="majorEastAsia" w:hAnsiTheme="majorEastAsia" w:hint="eastAsia"/>
                <w:sz w:val="24"/>
                <w:szCs w:val="24"/>
              </w:rPr>
              <w:t>最大限の努力を求める。また低所得者の</w:t>
            </w:r>
            <w:r w:rsidR="0053435F" w:rsidRPr="00DE0DBB">
              <w:rPr>
                <w:rFonts w:asciiTheme="majorEastAsia" w:eastAsiaTheme="majorEastAsia" w:hAnsiTheme="majorEastAsia"/>
                <w:sz w:val="24"/>
                <w:szCs w:val="24"/>
              </w:rPr>
              <w:t>減免制度</w:t>
            </w:r>
            <w:r>
              <w:rPr>
                <w:rFonts w:asciiTheme="majorEastAsia" w:eastAsiaTheme="majorEastAsia" w:hAnsiTheme="majorEastAsia" w:hint="eastAsia"/>
                <w:sz w:val="24"/>
                <w:szCs w:val="24"/>
              </w:rPr>
              <w:t>の収入要件を１５０万円に引き上げること。特別養護老人ホームの待機者が３００人を超えることから、施設介護が必要な市民が誰でも入所できる施設整備</w:t>
            </w:r>
            <w:r w:rsidR="009D4792">
              <w:rPr>
                <w:rFonts w:asciiTheme="majorEastAsia" w:eastAsiaTheme="majorEastAsia" w:hAnsiTheme="majorEastAsia" w:hint="eastAsia"/>
                <w:sz w:val="24"/>
                <w:szCs w:val="24"/>
              </w:rPr>
              <w:t>を行うこと</w:t>
            </w:r>
            <w:r w:rsidR="0053435F" w:rsidRPr="00DE0DBB">
              <w:rPr>
                <w:rFonts w:asciiTheme="majorEastAsia" w:eastAsiaTheme="majorEastAsia" w:hAnsiTheme="majorEastAsia"/>
                <w:sz w:val="24"/>
                <w:szCs w:val="24"/>
              </w:rPr>
              <w:t>。</w:t>
            </w:r>
          </w:p>
        </w:tc>
      </w:tr>
      <w:tr w:rsidR="001C7C9A" w:rsidRPr="00DE0DBB" w14:paraId="7179C85B" w14:textId="77777777" w:rsidTr="001345EC">
        <w:trPr>
          <w:trHeight w:val="490"/>
        </w:trPr>
        <w:tc>
          <w:tcPr>
            <w:tcW w:w="567" w:type="dxa"/>
            <w:vAlign w:val="center"/>
          </w:tcPr>
          <w:p w14:paraId="0EEB31D2" w14:textId="7DD0683B" w:rsidR="001C7C9A" w:rsidRDefault="00A81AFB" w:rsidP="0053435F">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6</w:t>
            </w:r>
          </w:p>
        </w:tc>
        <w:tc>
          <w:tcPr>
            <w:tcW w:w="9072" w:type="dxa"/>
            <w:vAlign w:val="center"/>
          </w:tcPr>
          <w:p w14:paraId="6FE2F910" w14:textId="362086DA" w:rsidR="001C7C9A" w:rsidRDefault="001C7C9A" w:rsidP="0053435F">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８０５０問題等で待機者が増えている親亡き後の重度障害者の入所施設の整備を図ること。</w:t>
            </w:r>
          </w:p>
        </w:tc>
      </w:tr>
      <w:tr w:rsidR="005404C7" w:rsidRPr="00DE0DBB" w14:paraId="5B71E979" w14:textId="77777777" w:rsidTr="001345EC">
        <w:trPr>
          <w:trHeight w:val="554"/>
        </w:trPr>
        <w:tc>
          <w:tcPr>
            <w:tcW w:w="567" w:type="dxa"/>
            <w:vAlign w:val="center"/>
          </w:tcPr>
          <w:p w14:paraId="471CC820" w14:textId="6E22D97A" w:rsidR="005404C7" w:rsidRPr="00DE0DBB" w:rsidRDefault="00A81AFB" w:rsidP="005404C7">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7</w:t>
            </w:r>
          </w:p>
        </w:tc>
        <w:tc>
          <w:tcPr>
            <w:tcW w:w="9072" w:type="dxa"/>
            <w:vAlign w:val="center"/>
          </w:tcPr>
          <w:p w14:paraId="363647EC" w14:textId="19A70191" w:rsidR="005404C7" w:rsidRPr="00DE0DBB" w:rsidRDefault="005404C7" w:rsidP="005404C7">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２０２０年</w:t>
            </w:r>
            <w:r w:rsidR="009D4792">
              <w:rPr>
                <w:rFonts w:asciiTheme="majorEastAsia" w:eastAsiaTheme="majorEastAsia" w:hAnsiTheme="majorEastAsia" w:hint="eastAsia"/>
                <w:sz w:val="24"/>
                <w:szCs w:val="24"/>
              </w:rPr>
              <w:t>度</w:t>
            </w:r>
            <w:r w:rsidR="004902D2">
              <w:rPr>
                <w:rFonts w:asciiTheme="majorEastAsia" w:eastAsiaTheme="majorEastAsia" w:hAnsiTheme="majorEastAsia" w:hint="eastAsia"/>
                <w:sz w:val="24"/>
                <w:szCs w:val="24"/>
              </w:rPr>
              <w:t>からの４年間の</w:t>
            </w:r>
            <w:r>
              <w:rPr>
                <w:rFonts w:asciiTheme="majorEastAsia" w:eastAsiaTheme="majorEastAsia" w:hAnsiTheme="majorEastAsia" w:hint="eastAsia"/>
                <w:sz w:val="24"/>
                <w:szCs w:val="24"/>
              </w:rPr>
              <w:t>ごみ減量目標</w:t>
            </w:r>
            <w:r w:rsidR="004902D2">
              <w:rPr>
                <w:rFonts w:asciiTheme="majorEastAsia" w:eastAsiaTheme="majorEastAsia" w:hAnsiTheme="majorEastAsia" w:hint="eastAsia"/>
                <w:sz w:val="24"/>
                <w:szCs w:val="24"/>
              </w:rPr>
              <w:t>については、市民に周知し、実効ある施策を実施すること</w:t>
            </w:r>
            <w:r w:rsidRPr="00DE0DBB">
              <w:rPr>
                <w:rFonts w:asciiTheme="majorEastAsia" w:eastAsiaTheme="majorEastAsia" w:hAnsiTheme="majorEastAsia" w:hint="eastAsia"/>
                <w:sz w:val="24"/>
                <w:szCs w:val="24"/>
              </w:rPr>
              <w:t>。</w:t>
            </w:r>
          </w:p>
        </w:tc>
      </w:tr>
      <w:tr w:rsidR="005404C7" w:rsidRPr="00DE0DBB" w14:paraId="63B62C8B" w14:textId="77777777" w:rsidTr="001345EC">
        <w:trPr>
          <w:trHeight w:val="406"/>
        </w:trPr>
        <w:tc>
          <w:tcPr>
            <w:tcW w:w="567" w:type="dxa"/>
            <w:vAlign w:val="center"/>
          </w:tcPr>
          <w:p w14:paraId="3C169E66" w14:textId="79F8A67F" w:rsidR="005404C7" w:rsidRPr="00DE0DBB" w:rsidRDefault="00A81AFB" w:rsidP="005404C7">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8</w:t>
            </w:r>
          </w:p>
        </w:tc>
        <w:tc>
          <w:tcPr>
            <w:tcW w:w="9072" w:type="dxa"/>
            <w:vAlign w:val="center"/>
          </w:tcPr>
          <w:p w14:paraId="4AC787EB" w14:textId="0C16AE1A" w:rsidR="005404C7" w:rsidRPr="00DE0DBB" w:rsidRDefault="004902D2" w:rsidP="005404C7">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４市リサイクル施設の</w:t>
            </w:r>
            <w:r w:rsidR="005404C7" w:rsidRPr="00DE0DBB">
              <w:rPr>
                <w:rFonts w:asciiTheme="majorEastAsia" w:eastAsiaTheme="majorEastAsia" w:hAnsiTheme="majorEastAsia" w:hint="eastAsia"/>
                <w:sz w:val="24"/>
                <w:szCs w:val="24"/>
              </w:rPr>
              <w:t>廃プラ処理の見直しで、健康被害の解消を進めること。</w:t>
            </w:r>
          </w:p>
        </w:tc>
      </w:tr>
      <w:tr w:rsidR="005404C7" w:rsidRPr="00DE0DBB" w14:paraId="5B0EB492" w14:textId="77777777" w:rsidTr="001345EC">
        <w:trPr>
          <w:cantSplit/>
          <w:trHeight w:val="703"/>
        </w:trPr>
        <w:tc>
          <w:tcPr>
            <w:tcW w:w="567" w:type="dxa"/>
            <w:vAlign w:val="center"/>
          </w:tcPr>
          <w:p w14:paraId="66EE6925" w14:textId="78D70962" w:rsidR="005404C7" w:rsidRPr="00DE0DBB" w:rsidRDefault="00A81AFB" w:rsidP="005404C7">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9</w:t>
            </w:r>
          </w:p>
        </w:tc>
        <w:tc>
          <w:tcPr>
            <w:tcW w:w="9072" w:type="dxa"/>
            <w:vAlign w:val="center"/>
          </w:tcPr>
          <w:p w14:paraId="6344A22E" w14:textId="2F44834B" w:rsidR="005404C7" w:rsidRPr="00DE0DBB" w:rsidRDefault="001345EC" w:rsidP="005404C7">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コロナ対策としての給食費の補助は評価する。</w:t>
            </w:r>
            <w:r w:rsidR="005404C7" w:rsidRPr="00DE0DBB">
              <w:rPr>
                <w:rFonts w:asciiTheme="majorEastAsia" w:eastAsiaTheme="majorEastAsia" w:hAnsiTheme="majorEastAsia" w:hint="eastAsia"/>
                <w:sz w:val="24"/>
                <w:szCs w:val="24"/>
              </w:rPr>
              <w:t>小中学校の給食費の無償化を検討すること。当面、第３子の無償化を具体化すること。</w:t>
            </w:r>
          </w:p>
        </w:tc>
      </w:tr>
      <w:tr w:rsidR="005404C7" w:rsidRPr="00DE0DBB" w14:paraId="2E588A31" w14:textId="77777777" w:rsidTr="001345EC">
        <w:trPr>
          <w:cantSplit/>
          <w:trHeight w:val="416"/>
        </w:trPr>
        <w:tc>
          <w:tcPr>
            <w:tcW w:w="567" w:type="dxa"/>
            <w:vAlign w:val="center"/>
          </w:tcPr>
          <w:p w14:paraId="5E323A86" w14:textId="42F90CCC" w:rsidR="005404C7" w:rsidRPr="00DE0DBB" w:rsidRDefault="00A81AFB" w:rsidP="005404C7">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10</w:t>
            </w:r>
          </w:p>
        </w:tc>
        <w:tc>
          <w:tcPr>
            <w:tcW w:w="9072" w:type="dxa"/>
            <w:vAlign w:val="center"/>
          </w:tcPr>
          <w:p w14:paraId="47FC1FB0" w14:textId="71A541D5" w:rsidR="005404C7" w:rsidRPr="00DE0DBB" w:rsidRDefault="006845DA" w:rsidP="005404C7">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小中学校の</w:t>
            </w:r>
            <w:r w:rsidR="001345EC">
              <w:rPr>
                <w:rFonts w:asciiTheme="majorEastAsia" w:eastAsiaTheme="majorEastAsia" w:hAnsiTheme="majorEastAsia" w:hint="eastAsia"/>
                <w:sz w:val="24"/>
                <w:szCs w:val="24"/>
              </w:rPr>
              <w:t>少人数</w:t>
            </w:r>
            <w:r w:rsidR="005404C7" w:rsidRPr="00DE0DBB">
              <w:rPr>
                <w:rFonts w:asciiTheme="majorEastAsia" w:eastAsiaTheme="majorEastAsia" w:hAnsiTheme="majorEastAsia" w:hint="eastAsia"/>
                <w:sz w:val="24"/>
                <w:szCs w:val="24"/>
              </w:rPr>
              <w:t>学級</w:t>
            </w:r>
            <w:r>
              <w:rPr>
                <w:rFonts w:asciiTheme="majorEastAsia" w:eastAsiaTheme="majorEastAsia" w:hAnsiTheme="majorEastAsia" w:hint="eastAsia"/>
                <w:sz w:val="24"/>
                <w:szCs w:val="24"/>
              </w:rPr>
              <w:t>の実施を国・府に求めること。市として中学校３年生までの予算化すること</w:t>
            </w:r>
            <w:r w:rsidR="005404C7" w:rsidRPr="00DE0DBB">
              <w:rPr>
                <w:rFonts w:asciiTheme="majorEastAsia" w:eastAsiaTheme="majorEastAsia" w:hAnsiTheme="majorEastAsia" w:hint="eastAsia"/>
                <w:sz w:val="24"/>
                <w:szCs w:val="24"/>
              </w:rPr>
              <w:t>。</w:t>
            </w:r>
          </w:p>
        </w:tc>
      </w:tr>
      <w:tr w:rsidR="00CE7DD8" w:rsidRPr="00DE0DBB" w14:paraId="21F90F8A" w14:textId="77777777" w:rsidTr="001345EC">
        <w:trPr>
          <w:cantSplit/>
          <w:trHeight w:val="416"/>
        </w:trPr>
        <w:tc>
          <w:tcPr>
            <w:tcW w:w="567" w:type="dxa"/>
            <w:vAlign w:val="center"/>
          </w:tcPr>
          <w:p w14:paraId="005FB019" w14:textId="50B5E42D" w:rsidR="00CE7DD8" w:rsidRDefault="00A81AFB" w:rsidP="005404C7">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11</w:t>
            </w:r>
          </w:p>
        </w:tc>
        <w:tc>
          <w:tcPr>
            <w:tcW w:w="9072" w:type="dxa"/>
            <w:vAlign w:val="center"/>
          </w:tcPr>
          <w:p w14:paraId="71F36866" w14:textId="52430F00" w:rsidR="00CE7DD8" w:rsidRDefault="009D4792" w:rsidP="005404C7">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小中一貫校の建設については、ワークショップでの意見を実現すること。保護者、地域、現場の教職員への十分な説明を行い意見を聞くこと。（仮称）</w:t>
            </w:r>
            <w:r w:rsidR="00BE1F8F">
              <w:rPr>
                <w:rFonts w:asciiTheme="majorEastAsia" w:eastAsiaTheme="majorEastAsia" w:hAnsiTheme="majorEastAsia" w:hint="eastAsia"/>
                <w:sz w:val="24"/>
                <w:szCs w:val="24"/>
              </w:rPr>
              <w:t>建設・開校</w:t>
            </w:r>
            <w:r>
              <w:rPr>
                <w:rFonts w:asciiTheme="majorEastAsia" w:eastAsiaTheme="majorEastAsia" w:hAnsiTheme="majorEastAsia" w:hint="eastAsia"/>
                <w:sz w:val="24"/>
                <w:szCs w:val="24"/>
              </w:rPr>
              <w:t>準備委員会を必要な時期に開設し、関係者の意見を反映すこと。</w:t>
            </w:r>
          </w:p>
        </w:tc>
      </w:tr>
      <w:tr w:rsidR="005404C7" w:rsidRPr="00DE0DBB" w14:paraId="59C437C8" w14:textId="77777777" w:rsidTr="001345EC">
        <w:trPr>
          <w:cantSplit/>
          <w:trHeight w:val="711"/>
        </w:trPr>
        <w:tc>
          <w:tcPr>
            <w:tcW w:w="567" w:type="dxa"/>
            <w:vAlign w:val="center"/>
          </w:tcPr>
          <w:p w14:paraId="15BA38D2" w14:textId="1F6D2D86" w:rsidR="005404C7" w:rsidRPr="00DE0DBB" w:rsidRDefault="0081383D" w:rsidP="005404C7">
            <w:pPr>
              <w:jc w:val="left"/>
              <w:rPr>
                <w:rFonts w:asciiTheme="majorEastAsia" w:eastAsiaTheme="majorEastAsia" w:hAnsiTheme="majorEastAsia"/>
                <w:sz w:val="24"/>
                <w:szCs w:val="24"/>
              </w:rPr>
            </w:pPr>
            <w:r>
              <w:rPr>
                <w:rFonts w:asciiTheme="majorEastAsia" w:eastAsiaTheme="majorEastAsia" w:hAnsiTheme="majorEastAsia"/>
                <w:sz w:val="24"/>
                <w:szCs w:val="24"/>
              </w:rPr>
              <w:t>1</w:t>
            </w:r>
            <w:r w:rsidR="00A81AFB">
              <w:rPr>
                <w:rFonts w:asciiTheme="majorEastAsia" w:eastAsiaTheme="majorEastAsia" w:hAnsiTheme="majorEastAsia" w:hint="eastAsia"/>
                <w:sz w:val="24"/>
                <w:szCs w:val="24"/>
              </w:rPr>
              <w:t>2</w:t>
            </w:r>
          </w:p>
        </w:tc>
        <w:tc>
          <w:tcPr>
            <w:tcW w:w="9072" w:type="dxa"/>
            <w:vAlign w:val="center"/>
          </w:tcPr>
          <w:p w14:paraId="24227A8D" w14:textId="77777777" w:rsidR="005404C7" w:rsidRPr="00DE0DBB" w:rsidRDefault="005404C7" w:rsidP="005404C7">
            <w:pPr>
              <w:jc w:val="left"/>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小中学校の大規模改修と中小規模の改修計画をすすめること。学校施設の管理費、修繕費を増額すること。</w:t>
            </w:r>
          </w:p>
        </w:tc>
      </w:tr>
      <w:tr w:rsidR="006845DA" w:rsidRPr="00DE0DBB" w14:paraId="566B2CBD" w14:textId="77777777" w:rsidTr="001345EC">
        <w:trPr>
          <w:cantSplit/>
          <w:trHeight w:val="711"/>
        </w:trPr>
        <w:tc>
          <w:tcPr>
            <w:tcW w:w="567" w:type="dxa"/>
            <w:vAlign w:val="center"/>
          </w:tcPr>
          <w:p w14:paraId="19AD3B14" w14:textId="2FD033DB" w:rsidR="006845DA" w:rsidRDefault="00A81AFB" w:rsidP="005404C7">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13</w:t>
            </w:r>
          </w:p>
        </w:tc>
        <w:tc>
          <w:tcPr>
            <w:tcW w:w="9072" w:type="dxa"/>
            <w:vAlign w:val="center"/>
          </w:tcPr>
          <w:p w14:paraId="25C01ED2" w14:textId="476E4AC6" w:rsidR="006845DA" w:rsidRPr="00DE0DBB" w:rsidRDefault="006845DA" w:rsidP="005404C7">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学校司書については中学校区に１人配置すること。</w:t>
            </w:r>
          </w:p>
        </w:tc>
      </w:tr>
      <w:tr w:rsidR="005404C7" w:rsidRPr="00DE0DBB" w14:paraId="0EBE4355" w14:textId="77777777" w:rsidTr="001345EC">
        <w:trPr>
          <w:trHeight w:val="926"/>
        </w:trPr>
        <w:tc>
          <w:tcPr>
            <w:tcW w:w="567" w:type="dxa"/>
            <w:vAlign w:val="center"/>
          </w:tcPr>
          <w:p w14:paraId="579CD536" w14:textId="0ED28920" w:rsidR="005404C7" w:rsidRPr="00DE0DBB" w:rsidRDefault="0081383D" w:rsidP="005404C7">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1</w:t>
            </w:r>
            <w:r w:rsidR="00A81AFB">
              <w:rPr>
                <w:rFonts w:asciiTheme="majorEastAsia" w:eastAsiaTheme="majorEastAsia" w:hAnsiTheme="majorEastAsia" w:hint="eastAsia"/>
                <w:sz w:val="24"/>
                <w:szCs w:val="24"/>
              </w:rPr>
              <w:t>4</w:t>
            </w:r>
          </w:p>
        </w:tc>
        <w:tc>
          <w:tcPr>
            <w:tcW w:w="9072" w:type="dxa"/>
            <w:vAlign w:val="center"/>
          </w:tcPr>
          <w:p w14:paraId="36AC657D" w14:textId="77777777" w:rsidR="005404C7" w:rsidRPr="00DE0DBB" w:rsidRDefault="005404C7" w:rsidP="005404C7">
            <w:pPr>
              <w:jc w:val="left"/>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学童</w:t>
            </w:r>
            <w:r w:rsidRPr="00DE0DBB">
              <w:rPr>
                <w:rFonts w:asciiTheme="majorEastAsia" w:eastAsiaTheme="majorEastAsia" w:hAnsiTheme="majorEastAsia"/>
                <w:sz w:val="24"/>
                <w:szCs w:val="24"/>
              </w:rPr>
              <w:t>保育</w:t>
            </w:r>
            <w:r w:rsidRPr="00DE0DBB">
              <w:rPr>
                <w:rFonts w:asciiTheme="majorEastAsia" w:eastAsiaTheme="majorEastAsia" w:hAnsiTheme="majorEastAsia" w:hint="eastAsia"/>
                <w:sz w:val="24"/>
                <w:szCs w:val="24"/>
              </w:rPr>
              <w:t>の</w:t>
            </w:r>
            <w:r>
              <w:rPr>
                <w:rFonts w:asciiTheme="majorEastAsia" w:eastAsiaTheme="majorEastAsia" w:hAnsiTheme="majorEastAsia"/>
                <w:sz w:val="24"/>
                <w:szCs w:val="24"/>
              </w:rPr>
              <w:t>指導員が</w:t>
            </w:r>
            <w:r w:rsidRPr="00DE0DBB">
              <w:rPr>
                <w:rFonts w:asciiTheme="majorEastAsia" w:eastAsiaTheme="majorEastAsia" w:hAnsiTheme="majorEastAsia"/>
                <w:sz w:val="24"/>
                <w:szCs w:val="24"/>
              </w:rPr>
              <w:t>働き続けることができるよう</w:t>
            </w:r>
            <w:r w:rsidRPr="00DE0DBB">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指導員の声を反映して</w:t>
            </w:r>
            <w:r w:rsidRPr="00DE0DBB">
              <w:rPr>
                <w:rFonts w:asciiTheme="majorEastAsia" w:eastAsiaTheme="majorEastAsia" w:hAnsiTheme="majorEastAsia" w:hint="eastAsia"/>
                <w:sz w:val="24"/>
                <w:szCs w:val="24"/>
              </w:rPr>
              <w:t>専門職</w:t>
            </w:r>
            <w:r w:rsidRPr="00DE0DBB">
              <w:rPr>
                <w:rFonts w:asciiTheme="majorEastAsia" w:eastAsiaTheme="majorEastAsia" w:hAnsiTheme="majorEastAsia"/>
                <w:sz w:val="24"/>
                <w:szCs w:val="24"/>
              </w:rPr>
              <w:t>に見合う</w:t>
            </w:r>
            <w:r w:rsidRPr="00DE0DBB">
              <w:rPr>
                <w:rFonts w:asciiTheme="majorEastAsia" w:eastAsiaTheme="majorEastAsia" w:hAnsiTheme="majorEastAsia" w:hint="eastAsia"/>
                <w:sz w:val="24"/>
                <w:szCs w:val="24"/>
              </w:rPr>
              <w:t>待遇に</w:t>
            </w:r>
            <w:r w:rsidRPr="00DE0DBB">
              <w:rPr>
                <w:rFonts w:asciiTheme="majorEastAsia" w:eastAsiaTheme="majorEastAsia" w:hAnsiTheme="majorEastAsia"/>
                <w:sz w:val="24"/>
                <w:szCs w:val="24"/>
              </w:rPr>
              <w:t>改善</w:t>
            </w:r>
            <w:r w:rsidRPr="00DE0DBB">
              <w:rPr>
                <w:rFonts w:asciiTheme="majorEastAsia" w:eastAsiaTheme="majorEastAsia" w:hAnsiTheme="majorEastAsia" w:hint="eastAsia"/>
                <w:sz w:val="24"/>
                <w:szCs w:val="24"/>
              </w:rPr>
              <w:t>す</w:t>
            </w:r>
            <w:r w:rsidRPr="00DE0DBB">
              <w:rPr>
                <w:rFonts w:asciiTheme="majorEastAsia" w:eastAsiaTheme="majorEastAsia" w:hAnsiTheme="majorEastAsia"/>
                <w:sz w:val="24"/>
                <w:szCs w:val="24"/>
              </w:rPr>
              <w:t>ること。指導員の欠員が出ないよう、引き続き努力すること。</w:t>
            </w:r>
          </w:p>
        </w:tc>
      </w:tr>
      <w:tr w:rsidR="009D4792" w:rsidRPr="00DE0DBB" w14:paraId="0637EBFA" w14:textId="77777777" w:rsidTr="001345EC">
        <w:trPr>
          <w:trHeight w:val="926"/>
        </w:trPr>
        <w:tc>
          <w:tcPr>
            <w:tcW w:w="567" w:type="dxa"/>
            <w:vAlign w:val="center"/>
          </w:tcPr>
          <w:p w14:paraId="6464C479" w14:textId="566740B2" w:rsidR="009D4792" w:rsidRDefault="00A81AFB" w:rsidP="005404C7">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15</w:t>
            </w:r>
          </w:p>
        </w:tc>
        <w:tc>
          <w:tcPr>
            <w:tcW w:w="9072" w:type="dxa"/>
            <w:vAlign w:val="center"/>
          </w:tcPr>
          <w:p w14:paraId="08D2489A" w14:textId="2C832A65" w:rsidR="009D4792" w:rsidRPr="00DE0DBB" w:rsidRDefault="00BE1F8F" w:rsidP="005404C7">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新中央</w:t>
            </w:r>
            <w:r w:rsidR="009D4792">
              <w:rPr>
                <w:rFonts w:asciiTheme="majorEastAsia" w:eastAsiaTheme="majorEastAsia" w:hAnsiTheme="majorEastAsia" w:hint="eastAsia"/>
                <w:sz w:val="24"/>
                <w:szCs w:val="24"/>
              </w:rPr>
              <w:t>図書館の</w:t>
            </w:r>
            <w:r>
              <w:rPr>
                <w:rFonts w:asciiTheme="majorEastAsia" w:eastAsiaTheme="majorEastAsia" w:hAnsiTheme="majorEastAsia" w:hint="eastAsia"/>
                <w:sz w:val="24"/>
                <w:szCs w:val="24"/>
              </w:rPr>
              <w:t>開設</w:t>
            </w:r>
            <w:r w:rsidR="009D4792">
              <w:rPr>
                <w:rFonts w:asciiTheme="majorEastAsia" w:eastAsiaTheme="majorEastAsia" w:hAnsiTheme="majorEastAsia" w:hint="eastAsia"/>
                <w:sz w:val="24"/>
                <w:szCs w:val="24"/>
              </w:rPr>
              <w:t>に</w:t>
            </w:r>
            <w:r>
              <w:rPr>
                <w:rFonts w:asciiTheme="majorEastAsia" w:eastAsiaTheme="majorEastAsia" w:hAnsiTheme="majorEastAsia" w:hint="eastAsia"/>
                <w:sz w:val="24"/>
                <w:szCs w:val="24"/>
              </w:rPr>
              <w:t>むけては</w:t>
            </w:r>
            <w:r w:rsidR="009D4792">
              <w:rPr>
                <w:rFonts w:asciiTheme="majorEastAsia" w:eastAsiaTheme="majorEastAsia" w:hAnsiTheme="majorEastAsia" w:hint="eastAsia"/>
                <w:sz w:val="24"/>
                <w:szCs w:val="24"/>
              </w:rPr>
              <w:t>市民団体の要望を反映すること。</w:t>
            </w:r>
          </w:p>
        </w:tc>
      </w:tr>
      <w:tr w:rsidR="005404C7" w:rsidRPr="00DE0DBB" w14:paraId="2CE662F2" w14:textId="77777777" w:rsidTr="001345EC">
        <w:trPr>
          <w:trHeight w:val="459"/>
        </w:trPr>
        <w:tc>
          <w:tcPr>
            <w:tcW w:w="567" w:type="dxa"/>
            <w:vAlign w:val="center"/>
          </w:tcPr>
          <w:p w14:paraId="3429BBF7" w14:textId="3576D263" w:rsidR="005404C7" w:rsidRPr="00DE0DBB" w:rsidRDefault="00A81AFB" w:rsidP="005404C7">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16</w:t>
            </w:r>
          </w:p>
        </w:tc>
        <w:tc>
          <w:tcPr>
            <w:tcW w:w="9072" w:type="dxa"/>
            <w:vAlign w:val="center"/>
          </w:tcPr>
          <w:p w14:paraId="401CD363" w14:textId="77777777" w:rsidR="005404C7" w:rsidRPr="00DE0DBB" w:rsidRDefault="005404C7" w:rsidP="005404C7">
            <w:pPr>
              <w:jc w:val="left"/>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正規司書</w:t>
            </w:r>
            <w:r>
              <w:rPr>
                <w:rFonts w:asciiTheme="majorEastAsia" w:eastAsiaTheme="majorEastAsia" w:hAnsiTheme="majorEastAsia" w:hint="eastAsia"/>
                <w:sz w:val="24"/>
                <w:szCs w:val="24"/>
              </w:rPr>
              <w:t>を</w:t>
            </w:r>
            <w:r w:rsidRPr="00DE0DBB">
              <w:rPr>
                <w:rFonts w:asciiTheme="majorEastAsia" w:eastAsiaTheme="majorEastAsia" w:hAnsiTheme="majorEastAsia" w:hint="eastAsia"/>
                <w:sz w:val="24"/>
                <w:szCs w:val="24"/>
              </w:rPr>
              <w:t>図書館に</w:t>
            </w:r>
            <w:r>
              <w:rPr>
                <w:rFonts w:asciiTheme="majorEastAsia" w:eastAsiaTheme="majorEastAsia" w:hAnsiTheme="majorEastAsia" w:hint="eastAsia"/>
                <w:sz w:val="24"/>
                <w:szCs w:val="24"/>
              </w:rPr>
              <w:t>計画的に</w:t>
            </w:r>
            <w:r w:rsidRPr="00DE0DBB">
              <w:rPr>
                <w:rFonts w:asciiTheme="majorEastAsia" w:eastAsiaTheme="majorEastAsia" w:hAnsiTheme="majorEastAsia" w:hint="eastAsia"/>
                <w:sz w:val="24"/>
                <w:szCs w:val="24"/>
              </w:rPr>
              <w:t>配置すること。</w:t>
            </w:r>
          </w:p>
        </w:tc>
      </w:tr>
      <w:tr w:rsidR="005404C7" w:rsidRPr="00DE0DBB" w14:paraId="74929E78" w14:textId="77777777" w:rsidTr="001345EC">
        <w:trPr>
          <w:trHeight w:val="983"/>
        </w:trPr>
        <w:tc>
          <w:tcPr>
            <w:tcW w:w="567" w:type="dxa"/>
            <w:vAlign w:val="center"/>
          </w:tcPr>
          <w:p w14:paraId="1D6E998F" w14:textId="257EF677" w:rsidR="005404C7" w:rsidRPr="00DE0DBB" w:rsidRDefault="00A81AFB" w:rsidP="005404C7">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17</w:t>
            </w:r>
          </w:p>
        </w:tc>
        <w:tc>
          <w:tcPr>
            <w:tcW w:w="9072" w:type="dxa"/>
            <w:vAlign w:val="center"/>
          </w:tcPr>
          <w:p w14:paraId="3705CCE8" w14:textId="3EDB4A63" w:rsidR="005404C7" w:rsidRPr="00DE0DBB" w:rsidRDefault="005404C7" w:rsidP="005404C7">
            <w:pPr>
              <w:jc w:val="left"/>
              <w:rPr>
                <w:rFonts w:asciiTheme="majorEastAsia" w:eastAsiaTheme="majorEastAsia" w:hAnsiTheme="majorEastAsia"/>
                <w:sz w:val="24"/>
                <w:szCs w:val="24"/>
              </w:rPr>
            </w:pPr>
            <w:r>
              <w:rPr>
                <w:rFonts w:asciiTheme="majorEastAsia" w:eastAsiaTheme="majorEastAsia" w:hAnsiTheme="majorEastAsia"/>
                <w:sz w:val="24"/>
                <w:szCs w:val="24"/>
              </w:rPr>
              <w:t>フレックスタイム</w:t>
            </w:r>
            <w:r w:rsidR="004902D2">
              <w:rPr>
                <w:rFonts w:asciiTheme="majorEastAsia" w:eastAsiaTheme="majorEastAsia" w:hAnsiTheme="majorEastAsia" w:hint="eastAsia"/>
                <w:sz w:val="24"/>
                <w:szCs w:val="24"/>
              </w:rPr>
              <w:t>制</w:t>
            </w:r>
            <w:r>
              <w:rPr>
                <w:rFonts w:asciiTheme="majorEastAsia" w:eastAsiaTheme="majorEastAsia" w:hAnsiTheme="majorEastAsia"/>
                <w:sz w:val="24"/>
                <w:szCs w:val="24"/>
              </w:rPr>
              <w:t>については、</w:t>
            </w:r>
            <w:r w:rsidR="004902D2">
              <w:rPr>
                <w:rFonts w:asciiTheme="majorEastAsia" w:eastAsiaTheme="majorEastAsia" w:hAnsiTheme="majorEastAsia" w:hint="eastAsia"/>
                <w:sz w:val="24"/>
                <w:szCs w:val="24"/>
              </w:rPr>
              <w:t>あくまで個人の自由</w:t>
            </w:r>
            <w:r w:rsidR="009D4792">
              <w:rPr>
                <w:rFonts w:asciiTheme="majorEastAsia" w:eastAsiaTheme="majorEastAsia" w:hAnsiTheme="majorEastAsia" w:hint="eastAsia"/>
                <w:sz w:val="24"/>
                <w:szCs w:val="24"/>
              </w:rPr>
              <w:t>と</w:t>
            </w:r>
            <w:r w:rsidR="004902D2">
              <w:rPr>
                <w:rFonts w:asciiTheme="majorEastAsia" w:eastAsiaTheme="majorEastAsia" w:hAnsiTheme="majorEastAsia" w:hint="eastAsia"/>
                <w:sz w:val="24"/>
                <w:szCs w:val="24"/>
              </w:rPr>
              <w:t>すること、シフト制の現場で使いにくいなど</w:t>
            </w:r>
            <w:r>
              <w:rPr>
                <w:rFonts w:asciiTheme="majorEastAsia" w:eastAsiaTheme="majorEastAsia" w:hAnsiTheme="majorEastAsia"/>
                <w:sz w:val="24"/>
                <w:szCs w:val="24"/>
              </w:rPr>
              <w:t>職場</w:t>
            </w:r>
            <w:r w:rsidR="004902D2">
              <w:rPr>
                <w:rFonts w:asciiTheme="majorEastAsia" w:eastAsiaTheme="majorEastAsia" w:hAnsiTheme="majorEastAsia" w:hint="eastAsia"/>
                <w:sz w:val="24"/>
                <w:szCs w:val="24"/>
              </w:rPr>
              <w:t>に応じた対応をすること。希望しない残業は超過勤務手当をつけることなどを徹底すること</w:t>
            </w:r>
            <w:r>
              <w:rPr>
                <w:rFonts w:asciiTheme="majorEastAsia" w:eastAsiaTheme="majorEastAsia" w:hAnsiTheme="majorEastAsia"/>
                <w:sz w:val="24"/>
                <w:szCs w:val="24"/>
              </w:rPr>
              <w:t>。</w:t>
            </w:r>
          </w:p>
        </w:tc>
      </w:tr>
      <w:tr w:rsidR="005404C7" w:rsidRPr="00DE0DBB" w14:paraId="59035B41" w14:textId="77777777" w:rsidTr="001345EC">
        <w:trPr>
          <w:trHeight w:val="847"/>
        </w:trPr>
        <w:tc>
          <w:tcPr>
            <w:tcW w:w="567" w:type="dxa"/>
            <w:vAlign w:val="center"/>
          </w:tcPr>
          <w:p w14:paraId="37D658A8" w14:textId="37BBD163" w:rsidR="005404C7" w:rsidRPr="00DE0DBB" w:rsidRDefault="0081383D" w:rsidP="005404C7">
            <w:pPr>
              <w:jc w:val="left"/>
              <w:rPr>
                <w:rFonts w:asciiTheme="majorEastAsia" w:eastAsiaTheme="majorEastAsia" w:hAnsiTheme="majorEastAsia"/>
                <w:sz w:val="24"/>
                <w:szCs w:val="24"/>
              </w:rPr>
            </w:pPr>
            <w:r>
              <w:rPr>
                <w:rFonts w:asciiTheme="majorEastAsia" w:eastAsiaTheme="majorEastAsia" w:hAnsiTheme="majorEastAsia"/>
                <w:sz w:val="24"/>
                <w:szCs w:val="24"/>
              </w:rPr>
              <w:lastRenderedPageBreak/>
              <w:t>1</w:t>
            </w:r>
            <w:r w:rsidR="00A81AFB">
              <w:rPr>
                <w:rFonts w:asciiTheme="majorEastAsia" w:eastAsiaTheme="majorEastAsia" w:hAnsiTheme="majorEastAsia" w:hint="eastAsia"/>
                <w:sz w:val="24"/>
                <w:szCs w:val="24"/>
              </w:rPr>
              <w:t>8</w:t>
            </w:r>
          </w:p>
        </w:tc>
        <w:tc>
          <w:tcPr>
            <w:tcW w:w="9072" w:type="dxa"/>
            <w:vAlign w:val="center"/>
          </w:tcPr>
          <w:p w14:paraId="3513F0A3" w14:textId="1E0D4B24" w:rsidR="005404C7" w:rsidRPr="00DE0DBB" w:rsidRDefault="005404C7" w:rsidP="005404C7">
            <w:pPr>
              <w:jc w:val="left"/>
              <w:rPr>
                <w:rFonts w:asciiTheme="majorEastAsia" w:eastAsiaTheme="majorEastAsia" w:hAnsiTheme="majorEastAsia"/>
                <w:sz w:val="24"/>
                <w:szCs w:val="24"/>
              </w:rPr>
            </w:pPr>
            <w:r>
              <w:rPr>
                <w:rFonts w:asciiTheme="majorEastAsia" w:eastAsiaTheme="majorEastAsia" w:hAnsiTheme="majorEastAsia"/>
                <w:sz w:val="24"/>
                <w:szCs w:val="24"/>
              </w:rPr>
              <w:t>第７次定員適正化計画の策定については、</w:t>
            </w:r>
            <w:r w:rsidR="004902D2">
              <w:rPr>
                <w:rFonts w:asciiTheme="majorEastAsia" w:eastAsiaTheme="majorEastAsia" w:hAnsiTheme="majorEastAsia" w:hint="eastAsia"/>
                <w:sz w:val="24"/>
                <w:szCs w:val="24"/>
              </w:rPr>
              <w:t>各年度の目標が確実に達成できるよう、早期退職者数の</w:t>
            </w:r>
            <w:r w:rsidR="009D4792">
              <w:rPr>
                <w:rFonts w:asciiTheme="majorEastAsia" w:eastAsiaTheme="majorEastAsia" w:hAnsiTheme="majorEastAsia" w:hint="eastAsia"/>
                <w:sz w:val="24"/>
                <w:szCs w:val="24"/>
              </w:rPr>
              <w:t>直近の実績を</w:t>
            </w:r>
            <w:r w:rsidR="004902D2">
              <w:rPr>
                <w:rFonts w:asciiTheme="majorEastAsia" w:eastAsiaTheme="majorEastAsia" w:hAnsiTheme="majorEastAsia" w:hint="eastAsia"/>
                <w:sz w:val="24"/>
                <w:szCs w:val="24"/>
              </w:rPr>
              <w:t>を参考に多めに採用を行う</w:t>
            </w:r>
            <w:r w:rsidR="009D4792">
              <w:rPr>
                <w:rFonts w:asciiTheme="majorEastAsia" w:eastAsiaTheme="majorEastAsia" w:hAnsiTheme="majorEastAsia" w:hint="eastAsia"/>
                <w:sz w:val="24"/>
                <w:szCs w:val="24"/>
              </w:rPr>
              <w:t>こと</w:t>
            </w:r>
            <w:r>
              <w:rPr>
                <w:rFonts w:asciiTheme="majorEastAsia" w:eastAsiaTheme="majorEastAsia" w:hAnsiTheme="majorEastAsia"/>
                <w:sz w:val="24"/>
                <w:szCs w:val="24"/>
              </w:rPr>
              <w:t>。</w:t>
            </w:r>
          </w:p>
        </w:tc>
      </w:tr>
      <w:tr w:rsidR="001C7C9A" w:rsidRPr="00DE0DBB" w14:paraId="296BB2F1" w14:textId="77777777" w:rsidTr="001345EC">
        <w:trPr>
          <w:trHeight w:val="847"/>
        </w:trPr>
        <w:tc>
          <w:tcPr>
            <w:tcW w:w="567" w:type="dxa"/>
            <w:vAlign w:val="center"/>
          </w:tcPr>
          <w:p w14:paraId="75A6FCA2" w14:textId="6982AD51" w:rsidR="001C7C9A" w:rsidRDefault="00A81AFB" w:rsidP="005404C7">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19</w:t>
            </w:r>
          </w:p>
        </w:tc>
        <w:tc>
          <w:tcPr>
            <w:tcW w:w="9072" w:type="dxa"/>
            <w:vAlign w:val="center"/>
          </w:tcPr>
          <w:p w14:paraId="2236BFE0" w14:textId="1B2FEFD8" w:rsidR="001C7C9A" w:rsidRDefault="001C7C9A" w:rsidP="005404C7">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ハラスメント防止条例を制定すること。</w:t>
            </w:r>
          </w:p>
        </w:tc>
      </w:tr>
      <w:tr w:rsidR="001C7C9A" w:rsidRPr="00DE0DBB" w14:paraId="19FE46EE" w14:textId="77777777" w:rsidTr="001345EC">
        <w:trPr>
          <w:trHeight w:val="847"/>
        </w:trPr>
        <w:tc>
          <w:tcPr>
            <w:tcW w:w="567" w:type="dxa"/>
            <w:vAlign w:val="center"/>
          </w:tcPr>
          <w:p w14:paraId="1F637676" w14:textId="12868144" w:rsidR="001C7C9A" w:rsidRDefault="00A81AFB" w:rsidP="005404C7">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20</w:t>
            </w:r>
          </w:p>
        </w:tc>
        <w:tc>
          <w:tcPr>
            <w:tcW w:w="9072" w:type="dxa"/>
            <w:vAlign w:val="center"/>
          </w:tcPr>
          <w:p w14:paraId="45C4625C" w14:textId="54F72184" w:rsidR="001C7C9A" w:rsidRDefault="001C7C9A" w:rsidP="005404C7">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引き続きコロナ感染で重要な役割を果たす市保健所の職員体制の強化を図ること。大阪府からの引継ぎ職員の延長を要請すること。</w:t>
            </w:r>
          </w:p>
        </w:tc>
      </w:tr>
      <w:tr w:rsidR="005404C7" w:rsidRPr="00DE0DBB" w14:paraId="493343CC" w14:textId="77777777" w:rsidTr="001345EC">
        <w:trPr>
          <w:trHeight w:val="847"/>
        </w:trPr>
        <w:tc>
          <w:tcPr>
            <w:tcW w:w="567" w:type="dxa"/>
            <w:vAlign w:val="center"/>
          </w:tcPr>
          <w:p w14:paraId="70D0B5BC" w14:textId="13F6CC61" w:rsidR="005404C7" w:rsidRDefault="00A81AFB" w:rsidP="005404C7">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21</w:t>
            </w:r>
          </w:p>
        </w:tc>
        <w:tc>
          <w:tcPr>
            <w:tcW w:w="9072" w:type="dxa"/>
            <w:vAlign w:val="center"/>
          </w:tcPr>
          <w:p w14:paraId="11D8E76F" w14:textId="747AAC32" w:rsidR="005404C7" w:rsidRDefault="005404C7" w:rsidP="005404C7">
            <w:pPr>
              <w:jc w:val="left"/>
              <w:rPr>
                <w:rFonts w:asciiTheme="majorEastAsia" w:eastAsiaTheme="majorEastAsia" w:hAnsiTheme="majorEastAsia"/>
                <w:sz w:val="24"/>
                <w:szCs w:val="24"/>
              </w:rPr>
            </w:pPr>
            <w:r>
              <w:rPr>
                <w:rFonts w:asciiTheme="majorEastAsia" w:eastAsiaTheme="majorEastAsia" w:hAnsiTheme="majorEastAsia"/>
                <w:sz w:val="24"/>
                <w:szCs w:val="24"/>
              </w:rPr>
              <w:t>乗合ワゴン</w:t>
            </w:r>
            <w:r w:rsidR="009D4792">
              <w:rPr>
                <w:rFonts w:asciiTheme="majorEastAsia" w:eastAsiaTheme="majorEastAsia" w:hAnsiTheme="majorEastAsia" w:hint="eastAsia"/>
                <w:sz w:val="24"/>
                <w:szCs w:val="24"/>
              </w:rPr>
              <w:t>事業</w:t>
            </w:r>
            <w:r>
              <w:rPr>
                <w:rFonts w:asciiTheme="majorEastAsia" w:eastAsiaTheme="majorEastAsia" w:hAnsiTheme="majorEastAsia"/>
                <w:sz w:val="24"/>
                <w:szCs w:val="24"/>
              </w:rPr>
              <w:t>については、市民が気軽に利用できる制度</w:t>
            </w:r>
            <w:r w:rsidR="009D4792">
              <w:rPr>
                <w:rFonts w:asciiTheme="majorEastAsia" w:eastAsiaTheme="majorEastAsia" w:hAnsiTheme="majorEastAsia" w:hint="eastAsia"/>
                <w:sz w:val="24"/>
                <w:szCs w:val="24"/>
              </w:rPr>
              <w:t>に見直すこと</w:t>
            </w:r>
            <w:r>
              <w:rPr>
                <w:rFonts w:asciiTheme="majorEastAsia" w:eastAsiaTheme="majorEastAsia" w:hAnsiTheme="majorEastAsia"/>
                <w:sz w:val="24"/>
                <w:szCs w:val="24"/>
              </w:rPr>
              <w:t>。</w:t>
            </w:r>
          </w:p>
        </w:tc>
      </w:tr>
    </w:tbl>
    <w:p w14:paraId="6CC510F4" w14:textId="77777777" w:rsidR="00587795" w:rsidRPr="005404C7" w:rsidRDefault="00587795"/>
    <w:p w14:paraId="5F2853A7" w14:textId="77777777" w:rsidR="004C6DF9" w:rsidRDefault="004C6DF9" w:rsidP="00890003"/>
    <w:p w14:paraId="291E26FB" w14:textId="77777777" w:rsidR="005404C7" w:rsidRDefault="005404C7" w:rsidP="00890003"/>
    <w:p w14:paraId="04CA2196" w14:textId="77777777" w:rsidR="005404C7" w:rsidRDefault="005404C7" w:rsidP="00890003"/>
    <w:p w14:paraId="59772605" w14:textId="77777777" w:rsidR="0081383D" w:rsidRDefault="0081383D" w:rsidP="00890003"/>
    <w:p w14:paraId="4AFA864D" w14:textId="77777777" w:rsidR="0081383D" w:rsidRDefault="0081383D" w:rsidP="00890003"/>
    <w:p w14:paraId="07FF14D0" w14:textId="77777777" w:rsidR="0081383D" w:rsidRDefault="0081383D" w:rsidP="00890003"/>
    <w:p w14:paraId="5FCE250F" w14:textId="77777777" w:rsidR="0081383D" w:rsidRDefault="0081383D" w:rsidP="00890003"/>
    <w:p w14:paraId="0270A4D1" w14:textId="77777777" w:rsidR="0081383D" w:rsidRDefault="0081383D" w:rsidP="00890003"/>
    <w:p w14:paraId="366F9CC6" w14:textId="77777777" w:rsidR="0081383D" w:rsidRDefault="0081383D" w:rsidP="00890003"/>
    <w:p w14:paraId="72DE3045" w14:textId="77777777" w:rsidR="0081383D" w:rsidRDefault="0081383D" w:rsidP="00890003"/>
    <w:p w14:paraId="50EEBDD4" w14:textId="77777777" w:rsidR="0081383D" w:rsidRDefault="0081383D" w:rsidP="00890003"/>
    <w:p w14:paraId="71F5441B" w14:textId="77777777" w:rsidR="0081383D" w:rsidRDefault="0081383D" w:rsidP="00890003"/>
    <w:p w14:paraId="6942B4B2" w14:textId="77777777" w:rsidR="0081383D" w:rsidRDefault="0081383D" w:rsidP="00890003"/>
    <w:p w14:paraId="3F1AF84A" w14:textId="77777777" w:rsidR="0081383D" w:rsidRDefault="0081383D" w:rsidP="00890003"/>
    <w:p w14:paraId="08B410BE" w14:textId="77777777" w:rsidR="0081383D" w:rsidRDefault="0081383D" w:rsidP="00890003"/>
    <w:p w14:paraId="7EF3050A" w14:textId="77777777" w:rsidR="0081383D" w:rsidRDefault="0081383D" w:rsidP="00890003"/>
    <w:p w14:paraId="4C153D6E" w14:textId="77777777" w:rsidR="0081383D" w:rsidRDefault="0081383D" w:rsidP="00890003"/>
    <w:p w14:paraId="65E274E8" w14:textId="77777777" w:rsidR="0081383D" w:rsidRDefault="0081383D" w:rsidP="00890003"/>
    <w:p w14:paraId="3BABE137" w14:textId="77777777" w:rsidR="0081383D" w:rsidRDefault="0081383D" w:rsidP="00890003"/>
    <w:p w14:paraId="4BEBDB43" w14:textId="77777777" w:rsidR="0081383D" w:rsidRDefault="0081383D" w:rsidP="00890003"/>
    <w:p w14:paraId="324782D7" w14:textId="77777777" w:rsidR="0081383D" w:rsidRDefault="0081383D" w:rsidP="00890003"/>
    <w:p w14:paraId="7C73425A" w14:textId="77777777" w:rsidR="005404C7" w:rsidRDefault="005404C7" w:rsidP="00890003"/>
    <w:p w14:paraId="6CC56523" w14:textId="77777777" w:rsidR="005404C7" w:rsidRDefault="005404C7" w:rsidP="00890003"/>
    <w:p w14:paraId="6BC5E606" w14:textId="77777777" w:rsidR="005404C7" w:rsidRDefault="005404C7" w:rsidP="00890003"/>
    <w:p w14:paraId="22166D31" w14:textId="77777777" w:rsidR="005404C7" w:rsidRDefault="005404C7" w:rsidP="00890003"/>
    <w:p w14:paraId="5167B1C3" w14:textId="77777777" w:rsidR="005404C7" w:rsidRDefault="005404C7" w:rsidP="00890003"/>
    <w:p w14:paraId="121B7230" w14:textId="77777777" w:rsidR="005404C7" w:rsidRDefault="005404C7" w:rsidP="00890003"/>
    <w:p w14:paraId="41F867F1" w14:textId="77777777" w:rsidR="005404C7" w:rsidRDefault="005404C7" w:rsidP="00890003"/>
    <w:p w14:paraId="71B84D7B" w14:textId="77777777" w:rsidR="005404C7" w:rsidRDefault="005404C7" w:rsidP="00890003"/>
    <w:p w14:paraId="46816C15" w14:textId="77777777" w:rsidR="005404C7" w:rsidRDefault="005404C7" w:rsidP="00890003"/>
    <w:p w14:paraId="6E1C39F8" w14:textId="77777777" w:rsidR="005404C7" w:rsidRDefault="005404C7" w:rsidP="00890003"/>
    <w:p w14:paraId="4BE8BEDA" w14:textId="77777777" w:rsidR="005404C7" w:rsidRDefault="005404C7" w:rsidP="00890003"/>
    <w:p w14:paraId="3AEE906E" w14:textId="77777777" w:rsidR="005404C7" w:rsidRPr="005404C7" w:rsidRDefault="005404C7" w:rsidP="00890003"/>
    <w:p w14:paraId="6D27A0A1" w14:textId="2CEEAE8D" w:rsidR="00587795" w:rsidRDefault="00587795"/>
    <w:p w14:paraId="5BAB1556" w14:textId="4D5E7456" w:rsidR="001345EC" w:rsidRDefault="001345EC"/>
    <w:p w14:paraId="3BA1D6E4" w14:textId="4ABDC5E4" w:rsidR="001345EC" w:rsidRDefault="001345EC"/>
    <w:p w14:paraId="6D5D863B" w14:textId="37F36D6F" w:rsidR="001345EC" w:rsidRDefault="001345EC"/>
    <w:p w14:paraId="10BA19AA" w14:textId="4E77362B" w:rsidR="001345EC" w:rsidRDefault="001345EC"/>
    <w:p w14:paraId="4E65FE4A" w14:textId="39D94196" w:rsidR="001345EC" w:rsidRDefault="001345EC"/>
    <w:p w14:paraId="5EB5F620" w14:textId="05B01347" w:rsidR="001345EC" w:rsidRDefault="001345EC"/>
    <w:p w14:paraId="4EE0429D" w14:textId="0C68673E" w:rsidR="001345EC" w:rsidRDefault="001345EC"/>
    <w:p w14:paraId="1C4D5FB6" w14:textId="5F5D86B5" w:rsidR="001345EC" w:rsidRDefault="001345EC"/>
    <w:p w14:paraId="2205B36F" w14:textId="4FC16F75" w:rsidR="001345EC" w:rsidRDefault="001345EC"/>
    <w:p w14:paraId="0AFB3F27" w14:textId="77777777" w:rsidR="001345EC" w:rsidRPr="00DE0DBB" w:rsidRDefault="001345EC"/>
    <w:tbl>
      <w:tblPr>
        <w:tblStyle w:val="a7"/>
        <w:tblW w:w="0" w:type="auto"/>
        <w:tblInd w:w="421" w:type="dxa"/>
        <w:tblLook w:val="04A0" w:firstRow="1" w:lastRow="0" w:firstColumn="1" w:lastColumn="0" w:noHBand="0" w:noVBand="1"/>
      </w:tblPr>
      <w:tblGrid>
        <w:gridCol w:w="576"/>
        <w:gridCol w:w="8656"/>
      </w:tblGrid>
      <w:tr w:rsidR="00DE0DBB" w:rsidRPr="00DE0DBB" w14:paraId="4B568973" w14:textId="77777777" w:rsidTr="005404C7">
        <w:trPr>
          <w:trHeight w:val="816"/>
        </w:trPr>
        <w:tc>
          <w:tcPr>
            <w:tcW w:w="9232" w:type="dxa"/>
            <w:gridSpan w:val="2"/>
            <w:vAlign w:val="center"/>
          </w:tcPr>
          <w:p w14:paraId="244A2412" w14:textId="77777777" w:rsidR="008A7471" w:rsidRPr="00DE0DBB" w:rsidRDefault="008A7471" w:rsidP="004C6DF9">
            <w:pPr>
              <w:jc w:val="center"/>
              <w:rPr>
                <w:rFonts w:asciiTheme="majorEastAsia" w:eastAsiaTheme="majorEastAsia" w:hAnsiTheme="majorEastAsia"/>
                <w:sz w:val="36"/>
                <w:szCs w:val="36"/>
              </w:rPr>
            </w:pPr>
            <w:r w:rsidRPr="00DE0DBB">
              <w:rPr>
                <w:rFonts w:asciiTheme="majorEastAsia" w:eastAsiaTheme="majorEastAsia" w:hAnsiTheme="majorEastAsia" w:hint="eastAsia"/>
                <w:sz w:val="36"/>
                <w:szCs w:val="36"/>
              </w:rPr>
              <w:lastRenderedPageBreak/>
              <w:t>個別</w:t>
            </w:r>
            <w:r w:rsidRPr="00DE0DBB">
              <w:rPr>
                <w:rFonts w:asciiTheme="majorEastAsia" w:eastAsiaTheme="majorEastAsia" w:hAnsiTheme="majorEastAsia"/>
                <w:sz w:val="36"/>
                <w:szCs w:val="36"/>
              </w:rPr>
              <w:t xml:space="preserve">　</w:t>
            </w:r>
            <w:r w:rsidRPr="00DE0DBB">
              <w:rPr>
                <w:rFonts w:asciiTheme="majorEastAsia" w:eastAsiaTheme="majorEastAsia" w:hAnsiTheme="majorEastAsia" w:hint="eastAsia"/>
                <w:sz w:val="36"/>
                <w:szCs w:val="36"/>
              </w:rPr>
              <w:t>要望</w:t>
            </w:r>
            <w:r w:rsidRPr="00DE0DBB">
              <w:rPr>
                <w:rFonts w:asciiTheme="majorEastAsia" w:eastAsiaTheme="majorEastAsia" w:hAnsiTheme="majorEastAsia"/>
                <w:sz w:val="36"/>
                <w:szCs w:val="36"/>
              </w:rPr>
              <w:t>項目</w:t>
            </w:r>
          </w:p>
        </w:tc>
      </w:tr>
      <w:tr w:rsidR="00DE0DBB" w:rsidRPr="00DE0DBB" w14:paraId="46E54773" w14:textId="77777777" w:rsidTr="005404C7">
        <w:trPr>
          <w:trHeight w:val="754"/>
        </w:trPr>
        <w:tc>
          <w:tcPr>
            <w:tcW w:w="576" w:type="dxa"/>
            <w:vAlign w:val="center"/>
          </w:tcPr>
          <w:p w14:paraId="51E3E27C" w14:textId="1513AAA6" w:rsidR="008310F2" w:rsidRPr="00DE0DBB" w:rsidRDefault="008310F2" w:rsidP="00ED6DB8">
            <w:pPr>
              <w:rPr>
                <w:rFonts w:asciiTheme="majorEastAsia" w:eastAsiaTheme="majorEastAsia" w:hAnsiTheme="majorEastAsia"/>
                <w:sz w:val="24"/>
                <w:szCs w:val="24"/>
              </w:rPr>
            </w:pPr>
            <w:r>
              <w:rPr>
                <w:rFonts w:asciiTheme="majorEastAsia" w:eastAsiaTheme="majorEastAsia" w:hAnsiTheme="majorEastAsia" w:hint="eastAsia"/>
                <w:sz w:val="24"/>
                <w:szCs w:val="24"/>
              </w:rPr>
              <w:t>22</w:t>
            </w:r>
          </w:p>
        </w:tc>
        <w:tc>
          <w:tcPr>
            <w:tcW w:w="8656" w:type="dxa"/>
            <w:vAlign w:val="center"/>
          </w:tcPr>
          <w:p w14:paraId="2E74837E" w14:textId="77777777" w:rsidR="008A7471" w:rsidRPr="00DE0DBB" w:rsidRDefault="008A7471" w:rsidP="002A1726">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市財政の黒字が続く中、基金の積み立ては必要な範囲にとどめ、市民の暮らし向上のために有効に活用すること。</w:t>
            </w:r>
          </w:p>
        </w:tc>
      </w:tr>
      <w:tr w:rsidR="00DE0DBB" w:rsidRPr="00DE0DBB" w14:paraId="692ED274" w14:textId="77777777" w:rsidTr="005404C7">
        <w:trPr>
          <w:trHeight w:val="697"/>
        </w:trPr>
        <w:tc>
          <w:tcPr>
            <w:tcW w:w="576" w:type="dxa"/>
            <w:vAlign w:val="center"/>
          </w:tcPr>
          <w:p w14:paraId="64F2D5FA" w14:textId="7250AE6E" w:rsidR="008A7471" w:rsidRPr="00DE0DBB" w:rsidRDefault="0081383D" w:rsidP="002A1726">
            <w:pPr>
              <w:rPr>
                <w:rFonts w:asciiTheme="majorEastAsia" w:eastAsiaTheme="majorEastAsia" w:hAnsiTheme="majorEastAsia"/>
                <w:sz w:val="24"/>
                <w:szCs w:val="24"/>
              </w:rPr>
            </w:pPr>
            <w:r>
              <w:rPr>
                <w:rFonts w:asciiTheme="majorEastAsia" w:eastAsiaTheme="majorEastAsia" w:hAnsiTheme="majorEastAsia" w:hint="eastAsia"/>
                <w:sz w:val="24"/>
                <w:szCs w:val="24"/>
              </w:rPr>
              <w:t>2</w:t>
            </w:r>
            <w:r w:rsidR="008310F2">
              <w:rPr>
                <w:rFonts w:asciiTheme="majorEastAsia" w:eastAsiaTheme="majorEastAsia" w:hAnsiTheme="majorEastAsia" w:hint="eastAsia"/>
                <w:sz w:val="24"/>
                <w:szCs w:val="24"/>
              </w:rPr>
              <w:t>3</w:t>
            </w:r>
          </w:p>
        </w:tc>
        <w:tc>
          <w:tcPr>
            <w:tcW w:w="8656" w:type="dxa"/>
            <w:vAlign w:val="center"/>
          </w:tcPr>
          <w:p w14:paraId="5307B16F" w14:textId="77777777" w:rsidR="008A7471" w:rsidRPr="00DE0DBB" w:rsidRDefault="008A7471" w:rsidP="009A6B04">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指定管理者制度</w:t>
            </w:r>
            <w:r w:rsidR="009A6B04" w:rsidRPr="00DE0DBB">
              <w:rPr>
                <w:rFonts w:asciiTheme="majorEastAsia" w:eastAsiaTheme="majorEastAsia" w:hAnsiTheme="majorEastAsia" w:hint="eastAsia"/>
                <w:sz w:val="24"/>
                <w:szCs w:val="24"/>
              </w:rPr>
              <w:t>について</w:t>
            </w:r>
            <w:r w:rsidRPr="00DE0DBB">
              <w:rPr>
                <w:rFonts w:asciiTheme="majorEastAsia" w:eastAsiaTheme="majorEastAsia" w:hAnsiTheme="majorEastAsia" w:hint="eastAsia"/>
                <w:sz w:val="24"/>
                <w:szCs w:val="24"/>
              </w:rPr>
              <w:t>は、市民や利用者の意見が反映されるしくみをつくること。</w:t>
            </w:r>
          </w:p>
        </w:tc>
      </w:tr>
      <w:tr w:rsidR="00A81AFB" w:rsidRPr="00DE0DBB" w14:paraId="521B717F" w14:textId="77777777" w:rsidTr="005404C7">
        <w:trPr>
          <w:trHeight w:val="697"/>
        </w:trPr>
        <w:tc>
          <w:tcPr>
            <w:tcW w:w="576" w:type="dxa"/>
            <w:vAlign w:val="center"/>
          </w:tcPr>
          <w:p w14:paraId="343F5687" w14:textId="7681A3B6" w:rsidR="00A81AFB" w:rsidRDefault="008310F2" w:rsidP="00A81AFB">
            <w:pPr>
              <w:rPr>
                <w:rFonts w:asciiTheme="majorEastAsia" w:eastAsiaTheme="majorEastAsia" w:hAnsiTheme="majorEastAsia"/>
                <w:sz w:val="24"/>
                <w:szCs w:val="24"/>
              </w:rPr>
            </w:pPr>
            <w:r>
              <w:rPr>
                <w:rFonts w:asciiTheme="majorEastAsia" w:eastAsiaTheme="majorEastAsia" w:hAnsiTheme="majorEastAsia" w:hint="eastAsia"/>
                <w:sz w:val="24"/>
                <w:szCs w:val="24"/>
              </w:rPr>
              <w:t>24</w:t>
            </w:r>
          </w:p>
        </w:tc>
        <w:tc>
          <w:tcPr>
            <w:tcW w:w="8656" w:type="dxa"/>
            <w:vAlign w:val="center"/>
          </w:tcPr>
          <w:p w14:paraId="7CE757AD" w14:textId="591B5FDF" w:rsidR="00A81AFB" w:rsidRPr="00DE0DBB" w:rsidRDefault="00A81AFB" w:rsidP="00A81AFB">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窓口業務については</w:t>
            </w:r>
            <w:r>
              <w:rPr>
                <w:rFonts w:asciiTheme="majorEastAsia" w:eastAsiaTheme="majorEastAsia" w:hAnsiTheme="majorEastAsia" w:hint="eastAsia"/>
                <w:sz w:val="24"/>
                <w:szCs w:val="24"/>
              </w:rPr>
              <w:t>市民の役に立つ市役所となるようにすること</w:t>
            </w:r>
            <w:r w:rsidRPr="00DE0DBB">
              <w:rPr>
                <w:rFonts w:asciiTheme="majorEastAsia" w:eastAsiaTheme="majorEastAsia" w:hAnsiTheme="majorEastAsia" w:hint="eastAsia"/>
                <w:sz w:val="24"/>
                <w:szCs w:val="24"/>
              </w:rPr>
              <w:t>。</w:t>
            </w:r>
          </w:p>
        </w:tc>
      </w:tr>
      <w:tr w:rsidR="00A81AFB" w:rsidRPr="00DE0DBB" w14:paraId="23F027DC" w14:textId="77777777" w:rsidTr="005404C7">
        <w:trPr>
          <w:trHeight w:val="697"/>
        </w:trPr>
        <w:tc>
          <w:tcPr>
            <w:tcW w:w="576" w:type="dxa"/>
            <w:vAlign w:val="center"/>
          </w:tcPr>
          <w:p w14:paraId="613D61A7" w14:textId="08969008" w:rsidR="00A81AFB" w:rsidRDefault="008310F2" w:rsidP="00A81AFB">
            <w:pPr>
              <w:rPr>
                <w:rFonts w:asciiTheme="majorEastAsia" w:eastAsiaTheme="majorEastAsia" w:hAnsiTheme="majorEastAsia"/>
                <w:sz w:val="24"/>
                <w:szCs w:val="24"/>
              </w:rPr>
            </w:pPr>
            <w:r>
              <w:rPr>
                <w:rFonts w:asciiTheme="majorEastAsia" w:eastAsiaTheme="majorEastAsia" w:hAnsiTheme="majorEastAsia" w:hint="eastAsia"/>
                <w:sz w:val="24"/>
                <w:szCs w:val="24"/>
              </w:rPr>
              <w:t>25</w:t>
            </w:r>
          </w:p>
        </w:tc>
        <w:tc>
          <w:tcPr>
            <w:tcW w:w="8656" w:type="dxa"/>
            <w:vAlign w:val="center"/>
          </w:tcPr>
          <w:p w14:paraId="0AD8382F" w14:textId="478F3331" w:rsidR="00A81AFB" w:rsidRPr="00DE0DBB" w:rsidRDefault="00A81AFB" w:rsidP="00A81AFB">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自然</w:t>
            </w:r>
            <w:r w:rsidRPr="00DE0DBB">
              <w:rPr>
                <w:rFonts w:asciiTheme="majorEastAsia" w:eastAsiaTheme="majorEastAsia" w:hAnsiTheme="majorEastAsia"/>
                <w:sz w:val="24"/>
                <w:szCs w:val="24"/>
              </w:rPr>
              <w:t>災害による</w:t>
            </w:r>
            <w:r>
              <w:rPr>
                <w:rFonts w:asciiTheme="majorEastAsia" w:eastAsiaTheme="majorEastAsia" w:hAnsiTheme="majorEastAsia"/>
                <w:sz w:val="24"/>
                <w:szCs w:val="24"/>
              </w:rPr>
              <w:t>家屋・商店の損壊に対</w:t>
            </w:r>
            <w:r>
              <w:rPr>
                <w:rFonts w:asciiTheme="majorEastAsia" w:eastAsiaTheme="majorEastAsia" w:hAnsiTheme="majorEastAsia" w:hint="eastAsia"/>
                <w:sz w:val="24"/>
                <w:szCs w:val="24"/>
              </w:rPr>
              <w:t>して、</w:t>
            </w:r>
            <w:r w:rsidRPr="00DE0DBB">
              <w:rPr>
                <w:rFonts w:asciiTheme="majorEastAsia" w:eastAsiaTheme="majorEastAsia" w:hAnsiTheme="majorEastAsia"/>
                <w:sz w:val="24"/>
                <w:szCs w:val="24"/>
              </w:rPr>
              <w:t>市の</w:t>
            </w:r>
            <w:r>
              <w:rPr>
                <w:rFonts w:asciiTheme="majorEastAsia" w:eastAsiaTheme="majorEastAsia" w:hAnsiTheme="majorEastAsia" w:hint="eastAsia"/>
                <w:sz w:val="24"/>
                <w:szCs w:val="24"/>
              </w:rPr>
              <w:t>改修</w:t>
            </w:r>
            <w:r>
              <w:rPr>
                <w:rFonts w:asciiTheme="majorEastAsia" w:eastAsiaTheme="majorEastAsia" w:hAnsiTheme="majorEastAsia"/>
                <w:sz w:val="24"/>
                <w:szCs w:val="24"/>
              </w:rPr>
              <w:t>費用</w:t>
            </w:r>
            <w:r>
              <w:rPr>
                <w:rFonts w:asciiTheme="majorEastAsia" w:eastAsiaTheme="majorEastAsia" w:hAnsiTheme="majorEastAsia" w:hint="eastAsia"/>
                <w:sz w:val="24"/>
                <w:szCs w:val="24"/>
              </w:rPr>
              <w:t>助成</w:t>
            </w:r>
            <w:r>
              <w:rPr>
                <w:rFonts w:asciiTheme="majorEastAsia" w:eastAsiaTheme="majorEastAsia" w:hAnsiTheme="majorEastAsia"/>
                <w:sz w:val="24"/>
                <w:szCs w:val="24"/>
              </w:rPr>
              <w:t>制度を</w:t>
            </w:r>
            <w:r>
              <w:rPr>
                <w:rFonts w:asciiTheme="majorEastAsia" w:eastAsiaTheme="majorEastAsia" w:hAnsiTheme="majorEastAsia" w:hint="eastAsia"/>
                <w:sz w:val="24"/>
                <w:szCs w:val="24"/>
              </w:rPr>
              <w:t>創設</w:t>
            </w:r>
            <w:r w:rsidRPr="00DE0DBB">
              <w:rPr>
                <w:rFonts w:asciiTheme="majorEastAsia" w:eastAsiaTheme="majorEastAsia" w:hAnsiTheme="majorEastAsia"/>
                <w:sz w:val="24"/>
                <w:szCs w:val="24"/>
              </w:rPr>
              <w:t>すること。</w:t>
            </w:r>
          </w:p>
        </w:tc>
      </w:tr>
      <w:tr w:rsidR="00A81AFB" w:rsidRPr="00DE0DBB" w14:paraId="4FD4D290" w14:textId="77777777" w:rsidTr="005404C7">
        <w:trPr>
          <w:trHeight w:val="490"/>
        </w:trPr>
        <w:tc>
          <w:tcPr>
            <w:tcW w:w="576" w:type="dxa"/>
            <w:vAlign w:val="center"/>
          </w:tcPr>
          <w:p w14:paraId="444C91E5" w14:textId="7A28A6A4" w:rsidR="00A81AFB" w:rsidRPr="00DE0DBB" w:rsidRDefault="008310F2" w:rsidP="00A81AFB">
            <w:pPr>
              <w:rPr>
                <w:rFonts w:asciiTheme="majorEastAsia" w:eastAsiaTheme="majorEastAsia" w:hAnsiTheme="majorEastAsia"/>
                <w:sz w:val="24"/>
                <w:szCs w:val="24"/>
              </w:rPr>
            </w:pPr>
            <w:r>
              <w:rPr>
                <w:rFonts w:asciiTheme="majorEastAsia" w:eastAsiaTheme="majorEastAsia" w:hAnsiTheme="majorEastAsia" w:hint="eastAsia"/>
                <w:sz w:val="24"/>
                <w:szCs w:val="24"/>
              </w:rPr>
              <w:t>26</w:t>
            </w:r>
          </w:p>
        </w:tc>
        <w:tc>
          <w:tcPr>
            <w:tcW w:w="8656" w:type="dxa"/>
            <w:vAlign w:val="center"/>
          </w:tcPr>
          <w:p w14:paraId="4885CB4B" w14:textId="77777777" w:rsidR="00A81AFB" w:rsidRPr="00DE0DBB" w:rsidRDefault="00A81AFB" w:rsidP="00A81AFB">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審議会等の市</w:t>
            </w:r>
            <w:r w:rsidRPr="00DE0DBB">
              <w:rPr>
                <w:rFonts w:asciiTheme="majorEastAsia" w:eastAsiaTheme="majorEastAsia" w:hAnsiTheme="majorEastAsia"/>
                <w:sz w:val="24"/>
                <w:szCs w:val="24"/>
              </w:rPr>
              <w:t>民</w:t>
            </w:r>
            <w:r w:rsidRPr="00DE0DBB">
              <w:rPr>
                <w:rFonts w:asciiTheme="majorEastAsia" w:eastAsiaTheme="majorEastAsia" w:hAnsiTheme="majorEastAsia" w:hint="eastAsia"/>
                <w:sz w:val="24"/>
                <w:szCs w:val="24"/>
              </w:rPr>
              <w:t>公募</w:t>
            </w:r>
            <w:r w:rsidRPr="00DE0DBB">
              <w:rPr>
                <w:rFonts w:asciiTheme="majorEastAsia" w:eastAsiaTheme="majorEastAsia" w:hAnsiTheme="majorEastAsia"/>
                <w:sz w:val="24"/>
                <w:szCs w:val="24"/>
              </w:rPr>
              <w:t>枠を増や</w:t>
            </w:r>
            <w:r w:rsidRPr="00DE0DBB">
              <w:rPr>
                <w:rFonts w:asciiTheme="majorEastAsia" w:eastAsiaTheme="majorEastAsia" w:hAnsiTheme="majorEastAsia" w:hint="eastAsia"/>
                <w:sz w:val="24"/>
                <w:szCs w:val="24"/>
              </w:rPr>
              <w:t>し、</w:t>
            </w:r>
            <w:r w:rsidRPr="00DE0DBB">
              <w:rPr>
                <w:rFonts w:asciiTheme="majorEastAsia" w:eastAsiaTheme="majorEastAsia" w:hAnsiTheme="majorEastAsia"/>
                <w:sz w:val="24"/>
                <w:szCs w:val="24"/>
              </w:rPr>
              <w:t>女性の参加率を高めること。</w:t>
            </w:r>
          </w:p>
        </w:tc>
      </w:tr>
      <w:tr w:rsidR="00A81AFB" w:rsidRPr="00DE0DBB" w14:paraId="0DB5E081" w14:textId="77777777" w:rsidTr="005404C7">
        <w:trPr>
          <w:trHeight w:val="425"/>
        </w:trPr>
        <w:tc>
          <w:tcPr>
            <w:tcW w:w="576" w:type="dxa"/>
            <w:vAlign w:val="center"/>
          </w:tcPr>
          <w:p w14:paraId="329EC1BE" w14:textId="6452126A" w:rsidR="00A81AFB" w:rsidRPr="00DE0DBB" w:rsidRDefault="008310F2" w:rsidP="00A81AFB">
            <w:pPr>
              <w:rPr>
                <w:rFonts w:asciiTheme="majorEastAsia" w:eastAsiaTheme="majorEastAsia" w:hAnsiTheme="majorEastAsia"/>
                <w:sz w:val="24"/>
                <w:szCs w:val="24"/>
              </w:rPr>
            </w:pPr>
            <w:r>
              <w:rPr>
                <w:rFonts w:asciiTheme="majorEastAsia" w:eastAsiaTheme="majorEastAsia" w:hAnsiTheme="majorEastAsia" w:hint="eastAsia"/>
                <w:sz w:val="24"/>
                <w:szCs w:val="24"/>
              </w:rPr>
              <w:t>27</w:t>
            </w:r>
          </w:p>
        </w:tc>
        <w:tc>
          <w:tcPr>
            <w:tcW w:w="8656" w:type="dxa"/>
            <w:vAlign w:val="center"/>
          </w:tcPr>
          <w:p w14:paraId="0F7B714A" w14:textId="77777777" w:rsidR="00A81AFB" w:rsidRPr="00DE0DBB" w:rsidRDefault="00A81AFB" w:rsidP="00A81AFB">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女性</w:t>
            </w:r>
            <w:r w:rsidRPr="00DE0DBB">
              <w:rPr>
                <w:rFonts w:asciiTheme="majorEastAsia" w:eastAsiaTheme="majorEastAsia" w:hAnsiTheme="majorEastAsia"/>
                <w:sz w:val="24"/>
                <w:szCs w:val="24"/>
              </w:rPr>
              <w:t>職</w:t>
            </w:r>
            <w:r w:rsidRPr="00DE0DBB">
              <w:rPr>
                <w:rFonts w:asciiTheme="majorEastAsia" w:eastAsiaTheme="majorEastAsia" w:hAnsiTheme="majorEastAsia" w:hint="eastAsia"/>
                <w:sz w:val="24"/>
                <w:szCs w:val="24"/>
              </w:rPr>
              <w:t>員</w:t>
            </w:r>
            <w:r w:rsidRPr="00DE0DBB">
              <w:rPr>
                <w:rFonts w:asciiTheme="majorEastAsia" w:eastAsiaTheme="majorEastAsia" w:hAnsiTheme="majorEastAsia"/>
                <w:sz w:val="24"/>
                <w:szCs w:val="24"/>
              </w:rPr>
              <w:t>が働きやすい環境をつくり、管理職への女性の登用比率を高めること。</w:t>
            </w:r>
          </w:p>
        </w:tc>
      </w:tr>
      <w:tr w:rsidR="00A81AFB" w:rsidRPr="00DE0DBB" w14:paraId="78137FD0" w14:textId="77777777" w:rsidTr="005404C7">
        <w:trPr>
          <w:trHeight w:val="425"/>
        </w:trPr>
        <w:tc>
          <w:tcPr>
            <w:tcW w:w="576" w:type="dxa"/>
            <w:vAlign w:val="center"/>
          </w:tcPr>
          <w:p w14:paraId="28489EC9" w14:textId="03F5A172" w:rsidR="00A81AFB" w:rsidRDefault="008310F2" w:rsidP="00A81AFB">
            <w:pPr>
              <w:rPr>
                <w:rFonts w:asciiTheme="majorEastAsia" w:eastAsiaTheme="majorEastAsia" w:hAnsiTheme="majorEastAsia"/>
                <w:sz w:val="24"/>
                <w:szCs w:val="24"/>
              </w:rPr>
            </w:pPr>
            <w:r>
              <w:rPr>
                <w:rFonts w:asciiTheme="majorEastAsia" w:eastAsiaTheme="majorEastAsia" w:hAnsiTheme="majorEastAsia" w:hint="eastAsia"/>
                <w:sz w:val="24"/>
                <w:szCs w:val="24"/>
              </w:rPr>
              <w:t>28</w:t>
            </w:r>
          </w:p>
        </w:tc>
        <w:tc>
          <w:tcPr>
            <w:tcW w:w="8656" w:type="dxa"/>
            <w:vAlign w:val="center"/>
          </w:tcPr>
          <w:p w14:paraId="05005041" w14:textId="1F1B433A" w:rsidR="00A81AFB" w:rsidRPr="00DE0DBB" w:rsidRDefault="00A81AFB" w:rsidP="00A81AFB">
            <w:pPr>
              <w:rPr>
                <w:rFonts w:asciiTheme="majorEastAsia" w:eastAsiaTheme="majorEastAsia" w:hAnsiTheme="majorEastAsia"/>
                <w:sz w:val="24"/>
                <w:szCs w:val="24"/>
              </w:rPr>
            </w:pPr>
            <w:r>
              <w:rPr>
                <w:rFonts w:asciiTheme="majorEastAsia" w:eastAsiaTheme="majorEastAsia" w:hAnsiTheme="majorEastAsia" w:hint="eastAsia"/>
                <w:sz w:val="24"/>
                <w:szCs w:val="24"/>
              </w:rPr>
              <w:t>パートナーシップ条例の制定を検討すること。</w:t>
            </w:r>
          </w:p>
        </w:tc>
      </w:tr>
      <w:tr w:rsidR="00A81AFB" w:rsidRPr="00DE0DBB" w14:paraId="0E2C8923" w14:textId="77777777" w:rsidTr="005404C7">
        <w:trPr>
          <w:trHeight w:val="502"/>
        </w:trPr>
        <w:tc>
          <w:tcPr>
            <w:tcW w:w="576" w:type="dxa"/>
            <w:vAlign w:val="center"/>
          </w:tcPr>
          <w:p w14:paraId="15726652" w14:textId="7AED0B0F" w:rsidR="00A81AFB" w:rsidRPr="00DE0DBB" w:rsidRDefault="008310F2" w:rsidP="00A81AFB">
            <w:pPr>
              <w:rPr>
                <w:rFonts w:asciiTheme="majorEastAsia" w:eastAsiaTheme="majorEastAsia" w:hAnsiTheme="majorEastAsia"/>
                <w:sz w:val="24"/>
                <w:szCs w:val="24"/>
              </w:rPr>
            </w:pPr>
            <w:r>
              <w:rPr>
                <w:rFonts w:asciiTheme="majorEastAsia" w:eastAsiaTheme="majorEastAsia" w:hAnsiTheme="majorEastAsia" w:hint="eastAsia"/>
                <w:sz w:val="24"/>
                <w:szCs w:val="24"/>
              </w:rPr>
              <w:t>29</w:t>
            </w:r>
          </w:p>
        </w:tc>
        <w:tc>
          <w:tcPr>
            <w:tcW w:w="8656" w:type="dxa"/>
            <w:vAlign w:val="center"/>
          </w:tcPr>
          <w:p w14:paraId="60CC06C4" w14:textId="77777777" w:rsidR="00A81AFB" w:rsidRPr="00DE0DBB" w:rsidRDefault="00A81AFB" w:rsidP="00A81AFB">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ふらっとねやがわにＤＶ被害などに対応する常勤の専門職員を配置すること。</w:t>
            </w:r>
          </w:p>
        </w:tc>
      </w:tr>
      <w:tr w:rsidR="00A81AFB" w:rsidRPr="00DE0DBB" w14:paraId="1C3F6314" w14:textId="77777777" w:rsidTr="005404C7">
        <w:trPr>
          <w:trHeight w:val="682"/>
        </w:trPr>
        <w:tc>
          <w:tcPr>
            <w:tcW w:w="576" w:type="dxa"/>
            <w:vAlign w:val="center"/>
          </w:tcPr>
          <w:p w14:paraId="5D95C7D3" w14:textId="165CD34C" w:rsidR="00A81AFB" w:rsidRPr="00DE0DBB" w:rsidRDefault="008310F2" w:rsidP="00A81AFB">
            <w:pPr>
              <w:rPr>
                <w:rFonts w:asciiTheme="majorEastAsia" w:eastAsiaTheme="majorEastAsia" w:hAnsiTheme="majorEastAsia"/>
                <w:sz w:val="24"/>
                <w:szCs w:val="24"/>
              </w:rPr>
            </w:pPr>
            <w:r>
              <w:rPr>
                <w:rFonts w:asciiTheme="majorEastAsia" w:eastAsiaTheme="majorEastAsia" w:hAnsiTheme="majorEastAsia" w:hint="eastAsia"/>
                <w:sz w:val="24"/>
                <w:szCs w:val="24"/>
              </w:rPr>
              <w:t>30</w:t>
            </w:r>
          </w:p>
        </w:tc>
        <w:tc>
          <w:tcPr>
            <w:tcW w:w="8656" w:type="dxa"/>
            <w:vAlign w:val="center"/>
          </w:tcPr>
          <w:p w14:paraId="561FC7C3" w14:textId="77777777" w:rsidR="00A81AFB" w:rsidRPr="00DE0DBB" w:rsidRDefault="00A81AFB" w:rsidP="00A81AFB">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防災会議の女性</w:t>
            </w:r>
            <w:r>
              <w:rPr>
                <w:rFonts w:asciiTheme="majorEastAsia" w:eastAsiaTheme="majorEastAsia" w:hAnsiTheme="majorEastAsia" w:hint="eastAsia"/>
                <w:sz w:val="24"/>
                <w:szCs w:val="24"/>
              </w:rPr>
              <w:t>委員の比率を高めること</w:t>
            </w:r>
            <w:r w:rsidRPr="00DE0DBB">
              <w:rPr>
                <w:rFonts w:asciiTheme="majorEastAsia" w:eastAsiaTheme="majorEastAsia" w:hAnsiTheme="majorEastAsia" w:hint="eastAsia"/>
                <w:sz w:val="24"/>
                <w:szCs w:val="24"/>
              </w:rPr>
              <w:t>。避難者</w:t>
            </w:r>
            <w:r w:rsidRPr="00DE0DBB">
              <w:rPr>
                <w:rFonts w:asciiTheme="majorEastAsia" w:eastAsiaTheme="majorEastAsia" w:hAnsiTheme="majorEastAsia"/>
                <w:sz w:val="24"/>
                <w:szCs w:val="24"/>
              </w:rPr>
              <w:t>の健康</w:t>
            </w:r>
            <w:r w:rsidRPr="00DE0DBB">
              <w:rPr>
                <w:rFonts w:asciiTheme="majorEastAsia" w:eastAsiaTheme="majorEastAsia" w:hAnsiTheme="majorEastAsia" w:hint="eastAsia"/>
                <w:sz w:val="24"/>
                <w:szCs w:val="24"/>
              </w:rPr>
              <w:t>維持</w:t>
            </w:r>
            <w:r w:rsidRPr="00DE0DBB">
              <w:rPr>
                <w:rFonts w:asciiTheme="majorEastAsia" w:eastAsiaTheme="majorEastAsia" w:hAnsiTheme="majorEastAsia"/>
                <w:sz w:val="24"/>
                <w:szCs w:val="24"/>
              </w:rPr>
              <w:t>・管理</w:t>
            </w:r>
            <w:r w:rsidRPr="00DE0DBB">
              <w:rPr>
                <w:rFonts w:asciiTheme="majorEastAsia" w:eastAsiaTheme="majorEastAsia" w:hAnsiTheme="majorEastAsia" w:hint="eastAsia"/>
                <w:sz w:val="24"/>
                <w:szCs w:val="24"/>
              </w:rPr>
              <w:t>等</w:t>
            </w:r>
            <w:r w:rsidRPr="00DE0DBB">
              <w:rPr>
                <w:rFonts w:asciiTheme="majorEastAsia" w:eastAsiaTheme="majorEastAsia" w:hAnsiTheme="majorEastAsia"/>
                <w:sz w:val="24"/>
                <w:szCs w:val="24"/>
              </w:rPr>
              <w:t>のため</w:t>
            </w:r>
            <w:r w:rsidRPr="00DE0DBB">
              <w:rPr>
                <w:rFonts w:asciiTheme="majorEastAsia" w:eastAsiaTheme="majorEastAsia" w:hAnsiTheme="majorEastAsia" w:hint="eastAsia"/>
                <w:sz w:val="24"/>
                <w:szCs w:val="24"/>
              </w:rPr>
              <w:t>、</w:t>
            </w:r>
            <w:r w:rsidRPr="00DE0DBB">
              <w:rPr>
                <w:rFonts w:asciiTheme="majorEastAsia" w:eastAsiaTheme="majorEastAsia" w:hAnsiTheme="majorEastAsia"/>
                <w:sz w:val="24"/>
                <w:szCs w:val="24"/>
              </w:rPr>
              <w:t>専門職</w:t>
            </w:r>
            <w:r w:rsidRPr="00DE0DBB">
              <w:rPr>
                <w:rFonts w:asciiTheme="majorEastAsia" w:eastAsiaTheme="majorEastAsia" w:hAnsiTheme="majorEastAsia" w:hint="eastAsia"/>
                <w:sz w:val="24"/>
                <w:szCs w:val="24"/>
              </w:rPr>
              <w:t>として看護師・助産師・保健師・ケアマネジャーなどを加えること。</w:t>
            </w:r>
          </w:p>
        </w:tc>
      </w:tr>
      <w:tr w:rsidR="00A81AFB" w:rsidRPr="00DE0DBB" w14:paraId="307A8E99" w14:textId="77777777" w:rsidTr="005404C7">
        <w:trPr>
          <w:trHeight w:val="556"/>
        </w:trPr>
        <w:tc>
          <w:tcPr>
            <w:tcW w:w="576" w:type="dxa"/>
            <w:vAlign w:val="center"/>
          </w:tcPr>
          <w:p w14:paraId="46C8A492" w14:textId="7F444B47" w:rsidR="00A81AFB" w:rsidRPr="00DE0DBB" w:rsidRDefault="008310F2" w:rsidP="00A81AFB">
            <w:pPr>
              <w:rPr>
                <w:rFonts w:asciiTheme="majorEastAsia" w:eastAsiaTheme="majorEastAsia" w:hAnsiTheme="majorEastAsia"/>
                <w:sz w:val="24"/>
                <w:szCs w:val="24"/>
              </w:rPr>
            </w:pPr>
            <w:r>
              <w:rPr>
                <w:rFonts w:asciiTheme="majorEastAsia" w:eastAsiaTheme="majorEastAsia" w:hAnsiTheme="majorEastAsia" w:hint="eastAsia"/>
                <w:sz w:val="24"/>
                <w:szCs w:val="24"/>
              </w:rPr>
              <w:t>31</w:t>
            </w:r>
          </w:p>
        </w:tc>
        <w:tc>
          <w:tcPr>
            <w:tcW w:w="8656" w:type="dxa"/>
            <w:vAlign w:val="center"/>
          </w:tcPr>
          <w:p w14:paraId="1A5E589F" w14:textId="77777777" w:rsidR="00A81AFB" w:rsidRPr="00DE0DBB" w:rsidRDefault="00A81AFB" w:rsidP="00A81AFB">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京阪電鉄市内３駅、ＪＲ寝屋川</w:t>
            </w:r>
            <w:r>
              <w:rPr>
                <w:rFonts w:asciiTheme="majorEastAsia" w:eastAsiaTheme="majorEastAsia" w:hAnsiTheme="majorEastAsia" w:hint="eastAsia"/>
                <w:sz w:val="24"/>
                <w:szCs w:val="24"/>
              </w:rPr>
              <w:t>公園</w:t>
            </w:r>
            <w:r w:rsidRPr="00DE0DBB">
              <w:rPr>
                <w:rFonts w:asciiTheme="majorEastAsia" w:eastAsiaTheme="majorEastAsia" w:hAnsiTheme="majorEastAsia" w:hint="eastAsia"/>
                <w:sz w:val="24"/>
                <w:szCs w:val="24"/>
              </w:rPr>
              <w:t>駅へのホームドア設置を求めること。</w:t>
            </w:r>
          </w:p>
        </w:tc>
      </w:tr>
      <w:tr w:rsidR="00A81AFB" w:rsidRPr="00DE0DBB" w14:paraId="5B5C995B" w14:textId="77777777" w:rsidTr="005404C7">
        <w:trPr>
          <w:trHeight w:val="705"/>
        </w:trPr>
        <w:tc>
          <w:tcPr>
            <w:tcW w:w="576" w:type="dxa"/>
            <w:vAlign w:val="center"/>
          </w:tcPr>
          <w:p w14:paraId="68BD5E51" w14:textId="4B0F9DD7" w:rsidR="00A81AFB" w:rsidRPr="00DE0DBB" w:rsidRDefault="008310F2" w:rsidP="00A81AFB">
            <w:pPr>
              <w:rPr>
                <w:rFonts w:asciiTheme="majorEastAsia" w:eastAsiaTheme="majorEastAsia" w:hAnsiTheme="majorEastAsia"/>
                <w:sz w:val="24"/>
                <w:szCs w:val="24"/>
              </w:rPr>
            </w:pPr>
            <w:r>
              <w:rPr>
                <w:rFonts w:asciiTheme="majorEastAsia" w:eastAsiaTheme="majorEastAsia" w:hAnsiTheme="majorEastAsia" w:hint="eastAsia"/>
                <w:sz w:val="24"/>
                <w:szCs w:val="24"/>
              </w:rPr>
              <w:t>32</w:t>
            </w:r>
          </w:p>
        </w:tc>
        <w:tc>
          <w:tcPr>
            <w:tcW w:w="8656" w:type="dxa"/>
            <w:vAlign w:val="center"/>
          </w:tcPr>
          <w:p w14:paraId="43D8485B" w14:textId="77777777" w:rsidR="00A81AFB" w:rsidRPr="00DE0DBB" w:rsidRDefault="00A81AFB" w:rsidP="00A81AFB">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京阪萱島駅西側にエレベーターの設置を求めること。ＪＲ寝屋川</w:t>
            </w:r>
            <w:r>
              <w:rPr>
                <w:rFonts w:asciiTheme="majorEastAsia" w:eastAsiaTheme="majorEastAsia" w:hAnsiTheme="majorEastAsia" w:hint="eastAsia"/>
                <w:sz w:val="24"/>
                <w:szCs w:val="24"/>
              </w:rPr>
              <w:t>公園</w:t>
            </w:r>
            <w:r w:rsidRPr="00DE0DBB">
              <w:rPr>
                <w:rFonts w:asciiTheme="majorEastAsia" w:eastAsiaTheme="majorEastAsia" w:hAnsiTheme="majorEastAsia" w:hint="eastAsia"/>
                <w:sz w:val="24"/>
                <w:szCs w:val="24"/>
              </w:rPr>
              <w:t>駅についても早期に</w:t>
            </w:r>
            <w:r w:rsidRPr="00DE0DBB">
              <w:rPr>
                <w:rFonts w:asciiTheme="majorEastAsia" w:eastAsiaTheme="majorEastAsia" w:hAnsiTheme="majorEastAsia"/>
                <w:sz w:val="24"/>
                <w:szCs w:val="24"/>
              </w:rPr>
              <w:t>エレベーター設置を求めること。</w:t>
            </w:r>
          </w:p>
        </w:tc>
      </w:tr>
      <w:tr w:rsidR="00A81AFB" w:rsidRPr="00DE0DBB" w14:paraId="3579E4DE" w14:textId="77777777" w:rsidTr="005404C7">
        <w:trPr>
          <w:trHeight w:val="496"/>
        </w:trPr>
        <w:tc>
          <w:tcPr>
            <w:tcW w:w="576" w:type="dxa"/>
            <w:vAlign w:val="center"/>
          </w:tcPr>
          <w:p w14:paraId="0A743125" w14:textId="584D3F7C" w:rsidR="00A81AFB" w:rsidRPr="00DE0DBB" w:rsidRDefault="008310F2" w:rsidP="00A81AFB">
            <w:pPr>
              <w:rPr>
                <w:rFonts w:asciiTheme="majorEastAsia" w:eastAsiaTheme="majorEastAsia" w:hAnsiTheme="majorEastAsia"/>
                <w:sz w:val="24"/>
                <w:szCs w:val="24"/>
              </w:rPr>
            </w:pPr>
            <w:r>
              <w:rPr>
                <w:rFonts w:asciiTheme="majorEastAsia" w:eastAsiaTheme="majorEastAsia" w:hAnsiTheme="majorEastAsia" w:hint="eastAsia"/>
                <w:sz w:val="24"/>
                <w:szCs w:val="24"/>
              </w:rPr>
              <w:t>33</w:t>
            </w:r>
          </w:p>
        </w:tc>
        <w:tc>
          <w:tcPr>
            <w:tcW w:w="8656" w:type="dxa"/>
            <w:vAlign w:val="center"/>
          </w:tcPr>
          <w:p w14:paraId="268E204D" w14:textId="77777777" w:rsidR="00A81AFB" w:rsidRPr="00DE0DBB" w:rsidRDefault="00A81AFB" w:rsidP="00A81AFB">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交通バリアフリー法に基づいた市のバリアフリー計画の策定を検討すること。</w:t>
            </w:r>
          </w:p>
        </w:tc>
      </w:tr>
      <w:tr w:rsidR="00A81AFB" w:rsidRPr="00DE0DBB" w14:paraId="58DC2B5C" w14:textId="77777777" w:rsidTr="005404C7">
        <w:trPr>
          <w:trHeight w:val="496"/>
        </w:trPr>
        <w:tc>
          <w:tcPr>
            <w:tcW w:w="576" w:type="dxa"/>
            <w:vAlign w:val="center"/>
          </w:tcPr>
          <w:p w14:paraId="062099DF" w14:textId="0167117B" w:rsidR="00A81AFB" w:rsidRDefault="008310F2" w:rsidP="00A81AFB">
            <w:pPr>
              <w:rPr>
                <w:rFonts w:asciiTheme="majorEastAsia" w:eastAsiaTheme="majorEastAsia" w:hAnsiTheme="majorEastAsia"/>
                <w:sz w:val="24"/>
                <w:szCs w:val="24"/>
              </w:rPr>
            </w:pPr>
            <w:r>
              <w:rPr>
                <w:rFonts w:asciiTheme="majorEastAsia" w:eastAsiaTheme="majorEastAsia" w:hAnsiTheme="majorEastAsia" w:hint="eastAsia"/>
                <w:sz w:val="24"/>
                <w:szCs w:val="24"/>
              </w:rPr>
              <w:t>34</w:t>
            </w:r>
          </w:p>
        </w:tc>
        <w:tc>
          <w:tcPr>
            <w:tcW w:w="8656" w:type="dxa"/>
            <w:vAlign w:val="center"/>
          </w:tcPr>
          <w:p w14:paraId="2BBBA600" w14:textId="5BC8A38F" w:rsidR="00A81AFB" w:rsidRPr="00DE0DBB" w:rsidRDefault="00A81AFB" w:rsidP="00A81AFB">
            <w:pPr>
              <w:rPr>
                <w:rFonts w:asciiTheme="majorEastAsia" w:eastAsiaTheme="majorEastAsia" w:hAnsiTheme="majorEastAsia"/>
                <w:sz w:val="24"/>
                <w:szCs w:val="24"/>
              </w:rPr>
            </w:pPr>
            <w:r>
              <w:rPr>
                <w:rFonts w:asciiTheme="majorEastAsia" w:eastAsiaTheme="majorEastAsia" w:hAnsiTheme="majorEastAsia" w:hint="eastAsia"/>
                <w:sz w:val="24"/>
                <w:szCs w:val="24"/>
              </w:rPr>
              <w:t>連立立体交差事業では香里園駅西側にトイレを設置すること。また、高架事業完成までにも設置を検討すること。</w:t>
            </w:r>
          </w:p>
        </w:tc>
      </w:tr>
      <w:tr w:rsidR="00A81AFB" w:rsidRPr="00DE0DBB" w14:paraId="46DC6AEC" w14:textId="77777777" w:rsidTr="005404C7">
        <w:trPr>
          <w:trHeight w:val="767"/>
        </w:trPr>
        <w:tc>
          <w:tcPr>
            <w:tcW w:w="576" w:type="dxa"/>
            <w:vAlign w:val="center"/>
          </w:tcPr>
          <w:p w14:paraId="204DE9A6" w14:textId="77777777" w:rsidR="00A81AFB" w:rsidRPr="00DE0DBB" w:rsidRDefault="00A81AFB" w:rsidP="00A81AFB">
            <w:pPr>
              <w:rPr>
                <w:rFonts w:asciiTheme="majorEastAsia" w:eastAsiaTheme="majorEastAsia" w:hAnsiTheme="majorEastAsia"/>
                <w:sz w:val="24"/>
                <w:szCs w:val="24"/>
              </w:rPr>
            </w:pPr>
            <w:r>
              <w:rPr>
                <w:rFonts w:asciiTheme="majorEastAsia" w:eastAsiaTheme="majorEastAsia" w:hAnsiTheme="majorEastAsia"/>
                <w:sz w:val="24"/>
                <w:szCs w:val="24"/>
              </w:rPr>
              <w:t>35</w:t>
            </w:r>
          </w:p>
        </w:tc>
        <w:tc>
          <w:tcPr>
            <w:tcW w:w="8656" w:type="dxa"/>
            <w:vAlign w:val="center"/>
          </w:tcPr>
          <w:p w14:paraId="68094657" w14:textId="77777777" w:rsidR="00A81AFB" w:rsidRPr="00DE0DBB" w:rsidRDefault="00A81AFB" w:rsidP="00A81AFB">
            <w:pPr>
              <w:rPr>
                <w:rFonts w:asciiTheme="majorEastAsia" w:eastAsiaTheme="majorEastAsia" w:hAnsiTheme="majorEastAsia"/>
                <w:sz w:val="24"/>
                <w:szCs w:val="24"/>
              </w:rPr>
            </w:pPr>
            <w:r>
              <w:rPr>
                <w:rFonts w:asciiTheme="majorEastAsia" w:eastAsiaTheme="majorEastAsia" w:hAnsiTheme="majorEastAsia" w:hint="eastAsia"/>
                <w:sz w:val="24"/>
                <w:szCs w:val="24"/>
              </w:rPr>
              <w:t>市内全域の</w:t>
            </w:r>
            <w:r w:rsidRPr="00DE0DBB">
              <w:rPr>
                <w:rFonts w:asciiTheme="majorEastAsia" w:eastAsiaTheme="majorEastAsia" w:hAnsiTheme="majorEastAsia"/>
                <w:sz w:val="24"/>
                <w:szCs w:val="24"/>
              </w:rPr>
              <w:t>市街化調整</w:t>
            </w:r>
            <w:r w:rsidRPr="00DE0DBB">
              <w:rPr>
                <w:rFonts w:asciiTheme="majorEastAsia" w:eastAsiaTheme="majorEastAsia" w:hAnsiTheme="majorEastAsia" w:hint="eastAsia"/>
                <w:sz w:val="24"/>
                <w:szCs w:val="24"/>
              </w:rPr>
              <w:t>区域を</w:t>
            </w:r>
            <w:r w:rsidRPr="00DE0DBB">
              <w:rPr>
                <w:rFonts w:asciiTheme="majorEastAsia" w:eastAsiaTheme="majorEastAsia" w:hAnsiTheme="majorEastAsia"/>
                <w:sz w:val="24"/>
                <w:szCs w:val="24"/>
              </w:rPr>
              <w:t>保全して緑や</w:t>
            </w:r>
            <w:r w:rsidRPr="00DE0DBB">
              <w:rPr>
                <w:rFonts w:asciiTheme="majorEastAsia" w:eastAsiaTheme="majorEastAsia" w:hAnsiTheme="majorEastAsia" w:hint="eastAsia"/>
                <w:sz w:val="24"/>
                <w:szCs w:val="24"/>
              </w:rPr>
              <w:t>自然</w:t>
            </w:r>
            <w:r w:rsidRPr="00DE0DBB">
              <w:rPr>
                <w:rFonts w:asciiTheme="majorEastAsia" w:eastAsiaTheme="majorEastAsia" w:hAnsiTheme="majorEastAsia"/>
                <w:sz w:val="24"/>
                <w:szCs w:val="24"/>
              </w:rPr>
              <w:t>の再生、農地の保全をはかること。</w:t>
            </w:r>
          </w:p>
        </w:tc>
      </w:tr>
      <w:tr w:rsidR="00A81AFB" w:rsidRPr="00DE0DBB" w14:paraId="326C67C5" w14:textId="77777777" w:rsidTr="005404C7">
        <w:trPr>
          <w:trHeight w:val="566"/>
        </w:trPr>
        <w:tc>
          <w:tcPr>
            <w:tcW w:w="576" w:type="dxa"/>
            <w:vAlign w:val="center"/>
          </w:tcPr>
          <w:p w14:paraId="10FEA81E" w14:textId="77777777" w:rsidR="00A81AFB" w:rsidRPr="00DE0DBB" w:rsidRDefault="00A81AFB" w:rsidP="00A81AFB">
            <w:pPr>
              <w:rPr>
                <w:rFonts w:asciiTheme="majorEastAsia" w:eastAsiaTheme="majorEastAsia" w:hAnsiTheme="majorEastAsia"/>
                <w:sz w:val="24"/>
                <w:szCs w:val="24"/>
              </w:rPr>
            </w:pPr>
            <w:r>
              <w:rPr>
                <w:rFonts w:asciiTheme="majorEastAsia" w:eastAsiaTheme="majorEastAsia" w:hAnsiTheme="majorEastAsia"/>
                <w:sz w:val="24"/>
                <w:szCs w:val="24"/>
              </w:rPr>
              <w:t>36</w:t>
            </w:r>
          </w:p>
        </w:tc>
        <w:tc>
          <w:tcPr>
            <w:tcW w:w="8656" w:type="dxa"/>
            <w:vAlign w:val="center"/>
          </w:tcPr>
          <w:p w14:paraId="14844C36" w14:textId="33537950" w:rsidR="00A81AFB" w:rsidRPr="00DE0DBB" w:rsidRDefault="00A81AFB" w:rsidP="00A81AFB">
            <w:pPr>
              <w:rPr>
                <w:rFonts w:asciiTheme="majorEastAsia" w:eastAsiaTheme="majorEastAsia" w:hAnsiTheme="majorEastAsia"/>
                <w:sz w:val="24"/>
                <w:szCs w:val="24"/>
              </w:rPr>
            </w:pPr>
            <w:r>
              <w:rPr>
                <w:rFonts w:asciiTheme="majorEastAsia" w:eastAsiaTheme="majorEastAsia" w:hAnsiTheme="majorEastAsia" w:hint="eastAsia"/>
                <w:sz w:val="24"/>
                <w:szCs w:val="24"/>
              </w:rPr>
              <w:t>使いにくい簡易トイレがある</w:t>
            </w:r>
            <w:r w:rsidRPr="00DE0DBB">
              <w:rPr>
                <w:rFonts w:asciiTheme="majorEastAsia" w:eastAsiaTheme="majorEastAsia" w:hAnsiTheme="majorEastAsia" w:hint="eastAsia"/>
                <w:sz w:val="24"/>
                <w:szCs w:val="24"/>
              </w:rPr>
              <w:t>木</w:t>
            </w:r>
            <w:r w:rsidRPr="00DE0DBB">
              <w:rPr>
                <w:rFonts w:asciiTheme="majorEastAsia" w:eastAsiaTheme="majorEastAsia" w:hAnsiTheme="majorEastAsia"/>
                <w:sz w:val="24"/>
                <w:szCs w:val="24"/>
              </w:rPr>
              <w:t>屋</w:t>
            </w:r>
            <w:r w:rsidRPr="00DE0DBB">
              <w:rPr>
                <w:rFonts w:asciiTheme="majorEastAsia" w:eastAsiaTheme="majorEastAsia" w:hAnsiTheme="majorEastAsia" w:hint="eastAsia"/>
                <w:sz w:val="24"/>
                <w:szCs w:val="24"/>
              </w:rPr>
              <w:t>元町公園</w:t>
            </w:r>
            <w:r>
              <w:rPr>
                <w:rFonts w:asciiTheme="majorEastAsia" w:eastAsiaTheme="majorEastAsia" w:hAnsiTheme="majorEastAsia" w:hint="eastAsia"/>
                <w:sz w:val="24"/>
                <w:szCs w:val="24"/>
              </w:rPr>
              <w:t>へ正規の</w:t>
            </w:r>
            <w:r w:rsidRPr="00DE0DBB">
              <w:rPr>
                <w:rFonts w:asciiTheme="majorEastAsia" w:eastAsiaTheme="majorEastAsia" w:hAnsiTheme="majorEastAsia"/>
                <w:sz w:val="24"/>
                <w:szCs w:val="24"/>
              </w:rPr>
              <w:t>トイレを設置すること</w:t>
            </w:r>
            <w:r w:rsidRPr="00DE0DBB">
              <w:rPr>
                <w:rFonts w:asciiTheme="majorEastAsia" w:eastAsiaTheme="majorEastAsia" w:hAnsiTheme="majorEastAsia" w:hint="eastAsia"/>
                <w:sz w:val="24"/>
                <w:szCs w:val="24"/>
              </w:rPr>
              <w:t>。</w:t>
            </w:r>
          </w:p>
        </w:tc>
      </w:tr>
      <w:tr w:rsidR="00A81AFB" w:rsidRPr="00DE0DBB" w14:paraId="394CD0E5" w14:textId="77777777" w:rsidTr="005404C7">
        <w:trPr>
          <w:trHeight w:val="560"/>
        </w:trPr>
        <w:tc>
          <w:tcPr>
            <w:tcW w:w="576" w:type="dxa"/>
            <w:vAlign w:val="center"/>
          </w:tcPr>
          <w:p w14:paraId="03D5B43B" w14:textId="77777777" w:rsidR="00A81AFB" w:rsidRPr="00DE0DBB" w:rsidRDefault="00A81AFB" w:rsidP="00A81AFB">
            <w:pPr>
              <w:rPr>
                <w:rFonts w:asciiTheme="majorEastAsia" w:eastAsiaTheme="majorEastAsia" w:hAnsiTheme="majorEastAsia"/>
                <w:sz w:val="24"/>
                <w:szCs w:val="24"/>
              </w:rPr>
            </w:pPr>
            <w:r>
              <w:rPr>
                <w:rFonts w:asciiTheme="majorEastAsia" w:eastAsiaTheme="majorEastAsia" w:hAnsiTheme="majorEastAsia"/>
                <w:sz w:val="24"/>
                <w:szCs w:val="24"/>
              </w:rPr>
              <w:t>37</w:t>
            </w:r>
          </w:p>
        </w:tc>
        <w:tc>
          <w:tcPr>
            <w:tcW w:w="8656" w:type="dxa"/>
            <w:vAlign w:val="center"/>
          </w:tcPr>
          <w:p w14:paraId="386FEFBC" w14:textId="77777777" w:rsidR="00A81AFB" w:rsidRPr="00DE0DBB" w:rsidRDefault="00A81AFB" w:rsidP="00A81AFB">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水道使用料、下水道使用料の引き下げと福祉減免制度を検討すること。</w:t>
            </w:r>
          </w:p>
        </w:tc>
      </w:tr>
      <w:tr w:rsidR="00A81AFB" w:rsidRPr="00DE0DBB" w14:paraId="2F5F5AFB" w14:textId="77777777" w:rsidTr="005404C7">
        <w:trPr>
          <w:trHeight w:val="558"/>
        </w:trPr>
        <w:tc>
          <w:tcPr>
            <w:tcW w:w="576" w:type="dxa"/>
            <w:vAlign w:val="center"/>
          </w:tcPr>
          <w:p w14:paraId="52F6B39D" w14:textId="77777777" w:rsidR="00A81AFB" w:rsidRPr="00DE0DBB" w:rsidRDefault="00A81AFB" w:rsidP="00A81AFB">
            <w:pPr>
              <w:rPr>
                <w:rFonts w:asciiTheme="majorEastAsia" w:eastAsiaTheme="majorEastAsia" w:hAnsiTheme="majorEastAsia"/>
                <w:sz w:val="24"/>
                <w:szCs w:val="24"/>
              </w:rPr>
            </w:pPr>
            <w:r>
              <w:rPr>
                <w:rFonts w:asciiTheme="majorEastAsia" w:eastAsiaTheme="majorEastAsia" w:hAnsiTheme="majorEastAsia" w:hint="eastAsia"/>
                <w:sz w:val="24"/>
                <w:szCs w:val="24"/>
              </w:rPr>
              <w:t>38</w:t>
            </w:r>
          </w:p>
        </w:tc>
        <w:tc>
          <w:tcPr>
            <w:tcW w:w="8656" w:type="dxa"/>
            <w:vAlign w:val="center"/>
          </w:tcPr>
          <w:p w14:paraId="5D556061" w14:textId="77777777" w:rsidR="00A81AFB" w:rsidRPr="00DE0DBB" w:rsidRDefault="00A81AFB" w:rsidP="00A81AFB">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市内</w:t>
            </w:r>
            <w:r w:rsidRPr="00DE0DBB">
              <w:rPr>
                <w:rFonts w:asciiTheme="majorEastAsia" w:eastAsiaTheme="majorEastAsia" w:hAnsiTheme="majorEastAsia"/>
                <w:sz w:val="24"/>
                <w:szCs w:val="24"/>
              </w:rPr>
              <w:t>産業振興のため</w:t>
            </w:r>
            <w:r w:rsidRPr="00DE0DBB">
              <w:rPr>
                <w:rFonts w:asciiTheme="majorEastAsia" w:eastAsiaTheme="majorEastAsia" w:hAnsiTheme="majorEastAsia" w:hint="eastAsia"/>
                <w:sz w:val="24"/>
                <w:szCs w:val="24"/>
              </w:rPr>
              <w:t>市内</w:t>
            </w:r>
            <w:r w:rsidRPr="00DE0DBB">
              <w:rPr>
                <w:rFonts w:asciiTheme="majorEastAsia" w:eastAsiaTheme="majorEastAsia" w:hAnsiTheme="majorEastAsia"/>
                <w:sz w:val="24"/>
                <w:szCs w:val="24"/>
              </w:rPr>
              <w:t>事業所の実態調査と、実態に見合った商業施策</w:t>
            </w:r>
            <w:r w:rsidRPr="00DE0DBB">
              <w:rPr>
                <w:rFonts w:asciiTheme="majorEastAsia" w:eastAsiaTheme="majorEastAsia" w:hAnsiTheme="majorEastAsia" w:hint="eastAsia"/>
                <w:sz w:val="24"/>
                <w:szCs w:val="24"/>
              </w:rPr>
              <w:t>を</w:t>
            </w:r>
            <w:r w:rsidRPr="00DE0DBB">
              <w:rPr>
                <w:rFonts w:asciiTheme="majorEastAsia" w:eastAsiaTheme="majorEastAsia" w:hAnsiTheme="majorEastAsia"/>
                <w:sz w:val="24"/>
                <w:szCs w:val="24"/>
              </w:rPr>
              <w:t>検討</w:t>
            </w:r>
            <w:r w:rsidRPr="00DE0DBB">
              <w:rPr>
                <w:rFonts w:asciiTheme="majorEastAsia" w:eastAsiaTheme="majorEastAsia" w:hAnsiTheme="majorEastAsia" w:hint="eastAsia"/>
                <w:sz w:val="24"/>
                <w:szCs w:val="24"/>
              </w:rPr>
              <w:t>すること。</w:t>
            </w:r>
          </w:p>
        </w:tc>
      </w:tr>
      <w:tr w:rsidR="00A81AFB" w:rsidRPr="00DE0DBB" w14:paraId="05051BAD" w14:textId="77777777" w:rsidTr="005404C7">
        <w:trPr>
          <w:trHeight w:val="478"/>
        </w:trPr>
        <w:tc>
          <w:tcPr>
            <w:tcW w:w="576" w:type="dxa"/>
            <w:vAlign w:val="center"/>
          </w:tcPr>
          <w:p w14:paraId="78321EAE" w14:textId="77777777" w:rsidR="00A81AFB" w:rsidRPr="00DE0DBB" w:rsidRDefault="00A81AFB" w:rsidP="00A81AFB">
            <w:pPr>
              <w:rPr>
                <w:rFonts w:asciiTheme="majorEastAsia" w:eastAsiaTheme="majorEastAsia" w:hAnsiTheme="majorEastAsia"/>
                <w:sz w:val="24"/>
                <w:szCs w:val="24"/>
              </w:rPr>
            </w:pPr>
            <w:r>
              <w:rPr>
                <w:rFonts w:asciiTheme="majorEastAsia" w:eastAsiaTheme="majorEastAsia" w:hAnsiTheme="majorEastAsia" w:hint="eastAsia"/>
                <w:sz w:val="24"/>
                <w:szCs w:val="24"/>
              </w:rPr>
              <w:t>39</w:t>
            </w:r>
          </w:p>
        </w:tc>
        <w:tc>
          <w:tcPr>
            <w:tcW w:w="8656" w:type="dxa"/>
            <w:vAlign w:val="center"/>
          </w:tcPr>
          <w:p w14:paraId="35CFEEB3" w14:textId="7D282D31" w:rsidR="00A81AFB" w:rsidRPr="00DE0DBB" w:rsidRDefault="00A81AFB" w:rsidP="00A81AFB">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市</w:t>
            </w:r>
            <w:r w:rsidRPr="00DE0DBB">
              <w:rPr>
                <w:rFonts w:asciiTheme="majorEastAsia" w:eastAsiaTheme="majorEastAsia" w:hAnsiTheme="majorEastAsia"/>
                <w:sz w:val="24"/>
                <w:szCs w:val="24"/>
              </w:rPr>
              <w:t>の融資制度の</w:t>
            </w:r>
            <w:r>
              <w:rPr>
                <w:rFonts w:asciiTheme="majorEastAsia" w:eastAsiaTheme="majorEastAsia" w:hAnsiTheme="majorEastAsia" w:hint="eastAsia"/>
                <w:sz w:val="24"/>
                <w:szCs w:val="24"/>
              </w:rPr>
              <w:t>融資枠の拡充と</w:t>
            </w:r>
            <w:r w:rsidRPr="00DE0DBB">
              <w:rPr>
                <w:rFonts w:asciiTheme="majorEastAsia" w:eastAsiaTheme="majorEastAsia" w:hAnsiTheme="majorEastAsia" w:hint="eastAsia"/>
                <w:sz w:val="24"/>
                <w:szCs w:val="24"/>
              </w:rPr>
              <w:t>返済</w:t>
            </w:r>
            <w:r w:rsidRPr="00DE0DBB">
              <w:rPr>
                <w:rFonts w:asciiTheme="majorEastAsia" w:eastAsiaTheme="majorEastAsia" w:hAnsiTheme="majorEastAsia"/>
                <w:sz w:val="24"/>
                <w:szCs w:val="24"/>
              </w:rPr>
              <w:t>期間を</w:t>
            </w:r>
            <w:r w:rsidRPr="00DE0DBB">
              <w:rPr>
                <w:rFonts w:asciiTheme="majorEastAsia" w:eastAsiaTheme="majorEastAsia" w:hAnsiTheme="majorEastAsia" w:hint="eastAsia"/>
                <w:sz w:val="24"/>
                <w:szCs w:val="24"/>
              </w:rPr>
              <w:t>現行</w:t>
            </w:r>
            <w:r w:rsidRPr="00DE0DBB">
              <w:rPr>
                <w:rFonts w:asciiTheme="majorEastAsia" w:eastAsiaTheme="majorEastAsia" w:hAnsiTheme="majorEastAsia"/>
                <w:sz w:val="24"/>
                <w:szCs w:val="24"/>
              </w:rPr>
              <w:t>５年から７年に延長すること。</w:t>
            </w:r>
          </w:p>
        </w:tc>
      </w:tr>
      <w:tr w:rsidR="00A81AFB" w:rsidRPr="00DE0DBB" w14:paraId="5AE04678" w14:textId="77777777" w:rsidTr="005404C7">
        <w:trPr>
          <w:trHeight w:val="782"/>
        </w:trPr>
        <w:tc>
          <w:tcPr>
            <w:tcW w:w="576" w:type="dxa"/>
            <w:vAlign w:val="center"/>
          </w:tcPr>
          <w:p w14:paraId="30037CBD" w14:textId="77777777" w:rsidR="00A81AFB" w:rsidRPr="00DE0DBB" w:rsidRDefault="00A81AFB" w:rsidP="00A81AFB">
            <w:pPr>
              <w:rPr>
                <w:rFonts w:asciiTheme="majorEastAsia" w:eastAsiaTheme="majorEastAsia" w:hAnsiTheme="majorEastAsia"/>
                <w:sz w:val="24"/>
                <w:szCs w:val="24"/>
              </w:rPr>
            </w:pPr>
            <w:r>
              <w:rPr>
                <w:rFonts w:asciiTheme="majorEastAsia" w:eastAsiaTheme="majorEastAsia" w:hAnsiTheme="majorEastAsia" w:hint="eastAsia"/>
                <w:sz w:val="24"/>
                <w:szCs w:val="24"/>
              </w:rPr>
              <w:t>40</w:t>
            </w:r>
          </w:p>
        </w:tc>
        <w:tc>
          <w:tcPr>
            <w:tcW w:w="8656" w:type="dxa"/>
            <w:vAlign w:val="center"/>
          </w:tcPr>
          <w:p w14:paraId="10D51DAE" w14:textId="77777777" w:rsidR="00A81AFB" w:rsidRPr="00DE0DBB" w:rsidRDefault="00A81AFB" w:rsidP="00A81AFB">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公共</w:t>
            </w:r>
            <w:r w:rsidRPr="00DE0DBB">
              <w:rPr>
                <w:rFonts w:asciiTheme="majorEastAsia" w:eastAsiaTheme="majorEastAsia" w:hAnsiTheme="majorEastAsia"/>
                <w:sz w:val="24"/>
                <w:szCs w:val="24"/>
              </w:rPr>
              <w:t>事業の</w:t>
            </w:r>
            <w:r w:rsidRPr="00DE0DBB">
              <w:rPr>
                <w:rFonts w:asciiTheme="majorEastAsia" w:eastAsiaTheme="majorEastAsia" w:hAnsiTheme="majorEastAsia" w:hint="eastAsia"/>
                <w:sz w:val="24"/>
                <w:szCs w:val="24"/>
              </w:rPr>
              <w:t>発注</w:t>
            </w:r>
            <w:r w:rsidRPr="00DE0DBB">
              <w:rPr>
                <w:rFonts w:asciiTheme="majorEastAsia" w:eastAsiaTheme="majorEastAsia" w:hAnsiTheme="majorEastAsia"/>
                <w:sz w:val="24"/>
                <w:szCs w:val="24"/>
              </w:rPr>
              <w:t>については</w:t>
            </w:r>
            <w:r w:rsidRPr="00DE0DBB">
              <w:rPr>
                <w:rFonts w:asciiTheme="majorEastAsia" w:eastAsiaTheme="majorEastAsia" w:hAnsiTheme="majorEastAsia" w:hint="eastAsia"/>
                <w:sz w:val="24"/>
                <w:szCs w:val="24"/>
              </w:rPr>
              <w:t>市内の中小零細業者に仕事をまわすこと。市の公共事業において、下請けまでの労働者の公正な賃金、適正な労働条件を定めるため、公契約条令の制定を検討すること。</w:t>
            </w:r>
          </w:p>
        </w:tc>
      </w:tr>
      <w:tr w:rsidR="00A81AFB" w:rsidRPr="00DE0DBB" w14:paraId="4B53D781" w14:textId="77777777" w:rsidTr="005404C7">
        <w:trPr>
          <w:trHeight w:val="782"/>
        </w:trPr>
        <w:tc>
          <w:tcPr>
            <w:tcW w:w="576" w:type="dxa"/>
            <w:vAlign w:val="center"/>
          </w:tcPr>
          <w:p w14:paraId="47B45AEE" w14:textId="73667AE5" w:rsidR="00A81AFB" w:rsidRDefault="008310F2" w:rsidP="00A81AFB">
            <w:pPr>
              <w:rPr>
                <w:rFonts w:asciiTheme="majorEastAsia" w:eastAsiaTheme="majorEastAsia" w:hAnsiTheme="majorEastAsia"/>
                <w:sz w:val="24"/>
                <w:szCs w:val="24"/>
              </w:rPr>
            </w:pPr>
            <w:r>
              <w:rPr>
                <w:rFonts w:asciiTheme="majorEastAsia" w:eastAsiaTheme="majorEastAsia" w:hAnsiTheme="majorEastAsia" w:hint="eastAsia"/>
                <w:sz w:val="24"/>
                <w:szCs w:val="24"/>
              </w:rPr>
              <w:t>41</w:t>
            </w:r>
          </w:p>
        </w:tc>
        <w:tc>
          <w:tcPr>
            <w:tcW w:w="8656" w:type="dxa"/>
            <w:vAlign w:val="center"/>
          </w:tcPr>
          <w:p w14:paraId="6D114A14" w14:textId="2428E314" w:rsidR="00A81AFB" w:rsidRPr="00DE0DBB" w:rsidRDefault="00A81AFB" w:rsidP="00A81AFB">
            <w:pPr>
              <w:rPr>
                <w:rFonts w:asciiTheme="majorEastAsia" w:eastAsiaTheme="majorEastAsia" w:hAnsiTheme="majorEastAsia"/>
                <w:sz w:val="24"/>
                <w:szCs w:val="24"/>
              </w:rPr>
            </w:pPr>
            <w:r>
              <w:rPr>
                <w:rFonts w:asciiTheme="majorEastAsia" w:eastAsiaTheme="majorEastAsia" w:hAnsiTheme="majorEastAsia" w:hint="eastAsia"/>
                <w:sz w:val="24"/>
                <w:szCs w:val="24"/>
              </w:rPr>
              <w:t>住宅リフォーム助成制度</w:t>
            </w:r>
            <w:r w:rsidR="00BE1F8F">
              <w:rPr>
                <w:rFonts w:asciiTheme="majorEastAsia" w:eastAsiaTheme="majorEastAsia" w:hAnsiTheme="majorEastAsia" w:hint="eastAsia"/>
                <w:sz w:val="24"/>
                <w:szCs w:val="24"/>
              </w:rPr>
              <w:t>を</w:t>
            </w:r>
            <w:r>
              <w:rPr>
                <w:rFonts w:asciiTheme="majorEastAsia" w:eastAsiaTheme="majorEastAsia" w:hAnsiTheme="majorEastAsia" w:hint="eastAsia"/>
                <w:sz w:val="24"/>
                <w:szCs w:val="24"/>
              </w:rPr>
              <w:t>創設</w:t>
            </w:r>
            <w:r w:rsidR="00BE1F8F">
              <w:rPr>
                <w:rFonts w:asciiTheme="majorEastAsia" w:eastAsiaTheme="majorEastAsia" w:hAnsiTheme="majorEastAsia" w:hint="eastAsia"/>
                <w:sz w:val="24"/>
                <w:szCs w:val="24"/>
              </w:rPr>
              <w:t>すること。</w:t>
            </w:r>
          </w:p>
        </w:tc>
      </w:tr>
      <w:tr w:rsidR="00A81AFB" w:rsidRPr="00DE0DBB" w14:paraId="2246F92D" w14:textId="77777777" w:rsidTr="005404C7">
        <w:trPr>
          <w:trHeight w:val="1091"/>
        </w:trPr>
        <w:tc>
          <w:tcPr>
            <w:tcW w:w="576" w:type="dxa"/>
            <w:vAlign w:val="center"/>
          </w:tcPr>
          <w:p w14:paraId="26B1016F" w14:textId="4905A071" w:rsidR="00A81AFB" w:rsidRDefault="008310F2" w:rsidP="00A81AFB">
            <w:pPr>
              <w:rPr>
                <w:rFonts w:asciiTheme="majorEastAsia" w:eastAsiaTheme="majorEastAsia" w:hAnsiTheme="majorEastAsia"/>
                <w:sz w:val="24"/>
                <w:szCs w:val="24"/>
              </w:rPr>
            </w:pPr>
            <w:r>
              <w:rPr>
                <w:rFonts w:asciiTheme="majorEastAsia" w:eastAsiaTheme="majorEastAsia" w:hAnsiTheme="majorEastAsia" w:hint="eastAsia"/>
                <w:sz w:val="24"/>
                <w:szCs w:val="24"/>
              </w:rPr>
              <w:t>42</w:t>
            </w:r>
          </w:p>
        </w:tc>
        <w:tc>
          <w:tcPr>
            <w:tcW w:w="8656" w:type="dxa"/>
            <w:vAlign w:val="center"/>
          </w:tcPr>
          <w:p w14:paraId="6F90D4F7" w14:textId="17D1E720" w:rsidR="00A81AFB" w:rsidRPr="00DE0DBB" w:rsidRDefault="00A81AFB" w:rsidP="00A81AFB">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生活</w:t>
            </w:r>
            <w:r w:rsidRPr="00DE0DBB">
              <w:rPr>
                <w:rFonts w:asciiTheme="majorEastAsia" w:eastAsiaTheme="majorEastAsia" w:hAnsiTheme="majorEastAsia"/>
                <w:sz w:val="24"/>
                <w:szCs w:val="24"/>
              </w:rPr>
              <w:t>道路の改修や</w:t>
            </w:r>
            <w:r w:rsidRPr="00DE0DBB">
              <w:rPr>
                <w:rFonts w:asciiTheme="majorEastAsia" w:eastAsiaTheme="majorEastAsia" w:hAnsiTheme="majorEastAsia" w:hint="eastAsia"/>
                <w:sz w:val="24"/>
                <w:szCs w:val="24"/>
              </w:rPr>
              <w:t>、横断歩道、</w:t>
            </w:r>
            <w:r w:rsidRPr="00DE0DBB">
              <w:rPr>
                <w:rFonts w:asciiTheme="majorEastAsia" w:eastAsiaTheme="majorEastAsia" w:hAnsiTheme="majorEastAsia"/>
                <w:sz w:val="24"/>
                <w:szCs w:val="24"/>
              </w:rPr>
              <w:t>停止線</w:t>
            </w:r>
            <w:r w:rsidRPr="00DE0DBB">
              <w:rPr>
                <w:rFonts w:asciiTheme="majorEastAsia" w:eastAsiaTheme="majorEastAsia" w:hAnsiTheme="majorEastAsia" w:hint="eastAsia"/>
                <w:sz w:val="24"/>
                <w:szCs w:val="24"/>
              </w:rPr>
              <w:t>等</w:t>
            </w:r>
            <w:r w:rsidRPr="00DE0DBB">
              <w:rPr>
                <w:rFonts w:asciiTheme="majorEastAsia" w:eastAsiaTheme="majorEastAsia" w:hAnsiTheme="majorEastAsia"/>
                <w:sz w:val="24"/>
                <w:szCs w:val="24"/>
              </w:rPr>
              <w:t>の白線</w:t>
            </w:r>
            <w:r w:rsidRPr="00DE0DBB">
              <w:rPr>
                <w:rFonts w:asciiTheme="majorEastAsia" w:eastAsiaTheme="majorEastAsia" w:hAnsiTheme="majorEastAsia" w:hint="eastAsia"/>
                <w:sz w:val="24"/>
                <w:szCs w:val="24"/>
              </w:rPr>
              <w:t>の</w:t>
            </w:r>
            <w:r w:rsidRPr="00DE0DBB">
              <w:rPr>
                <w:rFonts w:asciiTheme="majorEastAsia" w:eastAsiaTheme="majorEastAsia" w:hAnsiTheme="majorEastAsia"/>
                <w:sz w:val="24"/>
                <w:szCs w:val="24"/>
              </w:rPr>
              <w:t>更新予算を</w:t>
            </w:r>
            <w:r w:rsidRPr="00DE0DBB">
              <w:rPr>
                <w:rFonts w:asciiTheme="majorEastAsia" w:eastAsiaTheme="majorEastAsia" w:hAnsiTheme="majorEastAsia" w:hint="eastAsia"/>
                <w:sz w:val="24"/>
                <w:szCs w:val="24"/>
              </w:rPr>
              <w:t>確保</w:t>
            </w:r>
            <w:r w:rsidRPr="00DE0DBB">
              <w:rPr>
                <w:rFonts w:asciiTheme="majorEastAsia" w:eastAsiaTheme="majorEastAsia" w:hAnsiTheme="majorEastAsia"/>
                <w:sz w:val="24"/>
                <w:szCs w:val="24"/>
              </w:rPr>
              <w:t>し</w:t>
            </w:r>
            <w:r w:rsidRPr="00DE0DBB">
              <w:rPr>
                <w:rFonts w:asciiTheme="majorEastAsia" w:eastAsiaTheme="majorEastAsia" w:hAnsiTheme="majorEastAsia" w:hint="eastAsia"/>
                <w:sz w:val="24"/>
                <w:szCs w:val="24"/>
              </w:rPr>
              <w:t>、早急に</w:t>
            </w:r>
            <w:r w:rsidRPr="00DE0DBB">
              <w:rPr>
                <w:rFonts w:asciiTheme="majorEastAsia" w:eastAsiaTheme="majorEastAsia" w:hAnsiTheme="majorEastAsia"/>
                <w:sz w:val="24"/>
                <w:szCs w:val="24"/>
              </w:rPr>
              <w:t>改善すること。</w:t>
            </w:r>
          </w:p>
        </w:tc>
      </w:tr>
      <w:tr w:rsidR="00A81AFB" w:rsidRPr="00DE0DBB" w14:paraId="3335C119" w14:textId="77777777" w:rsidTr="005404C7">
        <w:trPr>
          <w:trHeight w:val="1091"/>
        </w:trPr>
        <w:tc>
          <w:tcPr>
            <w:tcW w:w="576" w:type="dxa"/>
            <w:vAlign w:val="center"/>
          </w:tcPr>
          <w:p w14:paraId="3B23F56E" w14:textId="77777777" w:rsidR="00A81AFB" w:rsidRDefault="008310F2" w:rsidP="00A81AFB">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43</w:t>
            </w:r>
          </w:p>
          <w:p w14:paraId="68FC5484" w14:textId="322B1DD3" w:rsidR="008310F2" w:rsidRPr="00DE0DBB" w:rsidRDefault="008310F2" w:rsidP="00A81AFB">
            <w:pPr>
              <w:rPr>
                <w:rFonts w:asciiTheme="majorEastAsia" w:eastAsiaTheme="majorEastAsia" w:hAnsiTheme="majorEastAsia"/>
                <w:sz w:val="24"/>
                <w:szCs w:val="24"/>
              </w:rPr>
            </w:pPr>
          </w:p>
        </w:tc>
        <w:tc>
          <w:tcPr>
            <w:tcW w:w="8656" w:type="dxa"/>
            <w:vAlign w:val="center"/>
          </w:tcPr>
          <w:p w14:paraId="33432D83" w14:textId="77777777" w:rsidR="00A81AFB" w:rsidRPr="00DE0DBB" w:rsidRDefault="00A81AFB" w:rsidP="00A81AFB">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農地所有者と十分な協議をすすめながら、市がかかわって市民農園を大幅に増やすこと。農家の担い手対策として</w:t>
            </w:r>
            <w:r w:rsidRPr="00DE0DBB">
              <w:rPr>
                <w:rFonts w:asciiTheme="majorEastAsia" w:eastAsiaTheme="majorEastAsia" w:hAnsiTheme="majorEastAsia"/>
                <w:sz w:val="24"/>
                <w:szCs w:val="24"/>
              </w:rPr>
              <w:t>、</w:t>
            </w:r>
            <w:r w:rsidRPr="00DE0DBB">
              <w:rPr>
                <w:rFonts w:asciiTheme="majorEastAsia" w:eastAsiaTheme="majorEastAsia" w:hAnsiTheme="majorEastAsia" w:hint="eastAsia"/>
                <w:sz w:val="24"/>
                <w:szCs w:val="24"/>
              </w:rPr>
              <w:t>農業ボランティア、地域住民による農業への参加など具体化すること。</w:t>
            </w:r>
          </w:p>
        </w:tc>
      </w:tr>
      <w:tr w:rsidR="00A81AFB" w:rsidRPr="00DE0DBB" w14:paraId="4FF17D6F" w14:textId="77777777" w:rsidTr="005404C7">
        <w:trPr>
          <w:trHeight w:val="716"/>
        </w:trPr>
        <w:tc>
          <w:tcPr>
            <w:tcW w:w="576" w:type="dxa"/>
            <w:vAlign w:val="center"/>
          </w:tcPr>
          <w:p w14:paraId="303DB300" w14:textId="78EBC627" w:rsidR="00A81AFB" w:rsidRPr="00DE0DBB" w:rsidRDefault="008310F2" w:rsidP="00A81AFB">
            <w:pPr>
              <w:rPr>
                <w:rFonts w:asciiTheme="majorEastAsia" w:eastAsiaTheme="majorEastAsia" w:hAnsiTheme="majorEastAsia"/>
                <w:sz w:val="24"/>
                <w:szCs w:val="24"/>
              </w:rPr>
            </w:pPr>
            <w:r>
              <w:rPr>
                <w:rFonts w:asciiTheme="majorEastAsia" w:eastAsiaTheme="majorEastAsia" w:hAnsiTheme="majorEastAsia" w:hint="eastAsia"/>
                <w:sz w:val="24"/>
                <w:szCs w:val="24"/>
              </w:rPr>
              <w:t>44</w:t>
            </w:r>
          </w:p>
        </w:tc>
        <w:tc>
          <w:tcPr>
            <w:tcW w:w="8656" w:type="dxa"/>
            <w:vAlign w:val="center"/>
          </w:tcPr>
          <w:p w14:paraId="4A08D573" w14:textId="2D38356F" w:rsidR="00A81AFB" w:rsidRPr="00DE0DBB" w:rsidRDefault="00A81AFB" w:rsidP="00A81AFB">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再生</w:t>
            </w:r>
            <w:r w:rsidRPr="00DE0DBB">
              <w:rPr>
                <w:rFonts w:asciiTheme="majorEastAsia" w:eastAsiaTheme="majorEastAsia" w:hAnsiTheme="majorEastAsia"/>
                <w:sz w:val="24"/>
                <w:szCs w:val="24"/>
              </w:rPr>
              <w:t>可能エネルギー</w:t>
            </w:r>
            <w:r w:rsidRPr="00DE0DBB">
              <w:rPr>
                <w:rFonts w:asciiTheme="majorEastAsia" w:eastAsiaTheme="majorEastAsia" w:hAnsiTheme="majorEastAsia" w:hint="eastAsia"/>
                <w:sz w:val="24"/>
                <w:szCs w:val="24"/>
              </w:rPr>
              <w:t>の</w:t>
            </w:r>
            <w:r w:rsidRPr="00DE0DBB">
              <w:rPr>
                <w:rFonts w:asciiTheme="majorEastAsia" w:eastAsiaTheme="majorEastAsia" w:hAnsiTheme="majorEastAsia"/>
                <w:sz w:val="24"/>
                <w:szCs w:val="24"/>
              </w:rPr>
              <w:t>普及・促進</w:t>
            </w:r>
            <w:r>
              <w:rPr>
                <w:rFonts w:asciiTheme="majorEastAsia" w:eastAsiaTheme="majorEastAsia" w:hAnsiTheme="majorEastAsia" w:hint="eastAsia"/>
                <w:sz w:val="24"/>
                <w:szCs w:val="24"/>
              </w:rPr>
              <w:t>をすすめること。</w:t>
            </w:r>
            <w:r w:rsidRPr="00DE0DBB">
              <w:rPr>
                <w:rFonts w:asciiTheme="majorEastAsia" w:eastAsiaTheme="majorEastAsia" w:hAnsiTheme="majorEastAsia"/>
                <w:sz w:val="24"/>
                <w:szCs w:val="24"/>
              </w:rPr>
              <w:t>市民団体</w:t>
            </w:r>
            <w:r>
              <w:rPr>
                <w:rFonts w:asciiTheme="majorEastAsia" w:eastAsiaTheme="majorEastAsia" w:hAnsiTheme="majorEastAsia" w:hint="eastAsia"/>
                <w:sz w:val="24"/>
                <w:szCs w:val="24"/>
              </w:rPr>
              <w:t>の</w:t>
            </w:r>
            <w:r w:rsidRPr="00DE0DBB">
              <w:rPr>
                <w:rFonts w:asciiTheme="majorEastAsia" w:eastAsiaTheme="majorEastAsia" w:hAnsiTheme="majorEastAsia"/>
                <w:sz w:val="24"/>
                <w:szCs w:val="24"/>
              </w:rPr>
              <w:t>環境イベント等</w:t>
            </w:r>
            <w:r>
              <w:rPr>
                <w:rFonts w:asciiTheme="majorEastAsia" w:eastAsiaTheme="majorEastAsia" w:hAnsiTheme="majorEastAsia" w:hint="eastAsia"/>
                <w:sz w:val="24"/>
                <w:szCs w:val="24"/>
              </w:rPr>
              <w:t>に</w:t>
            </w:r>
            <w:r w:rsidRPr="00DE0DBB">
              <w:rPr>
                <w:rFonts w:asciiTheme="majorEastAsia" w:eastAsiaTheme="majorEastAsia" w:hAnsiTheme="majorEastAsia"/>
                <w:sz w:val="24"/>
                <w:szCs w:val="24"/>
              </w:rPr>
              <w:t>協力</w:t>
            </w:r>
            <w:r>
              <w:rPr>
                <w:rFonts w:asciiTheme="majorEastAsia" w:eastAsiaTheme="majorEastAsia" w:hAnsiTheme="majorEastAsia" w:hint="eastAsia"/>
                <w:sz w:val="24"/>
                <w:szCs w:val="24"/>
              </w:rPr>
              <w:t>する</w:t>
            </w:r>
            <w:r w:rsidRPr="00DE0DBB">
              <w:rPr>
                <w:rFonts w:asciiTheme="majorEastAsia" w:eastAsiaTheme="majorEastAsia" w:hAnsiTheme="majorEastAsia"/>
                <w:sz w:val="24"/>
                <w:szCs w:val="24"/>
              </w:rPr>
              <w:t>こと。</w:t>
            </w:r>
            <w:r w:rsidR="00BE1F8F" w:rsidRPr="00DE0DBB">
              <w:rPr>
                <w:rFonts w:asciiTheme="majorEastAsia" w:eastAsiaTheme="majorEastAsia" w:hAnsiTheme="majorEastAsia"/>
                <w:sz w:val="24"/>
                <w:szCs w:val="24"/>
              </w:rPr>
              <w:t>災害時</w:t>
            </w:r>
            <w:r w:rsidR="00BE1F8F" w:rsidRPr="00DE0DBB">
              <w:rPr>
                <w:rFonts w:asciiTheme="majorEastAsia" w:eastAsiaTheme="majorEastAsia" w:hAnsiTheme="majorEastAsia" w:hint="eastAsia"/>
                <w:sz w:val="24"/>
                <w:szCs w:val="24"/>
              </w:rPr>
              <w:t>における</w:t>
            </w:r>
            <w:r w:rsidR="00BE1F8F" w:rsidRPr="00DE0DBB">
              <w:rPr>
                <w:rFonts w:asciiTheme="majorEastAsia" w:eastAsiaTheme="majorEastAsia" w:hAnsiTheme="majorEastAsia"/>
                <w:sz w:val="24"/>
                <w:szCs w:val="24"/>
              </w:rPr>
              <w:t>停電を考慮し、小中学校の屋上等、公共施設に太陽光パネル</w:t>
            </w:r>
            <w:r w:rsidR="00BE1F8F" w:rsidRPr="00DE0DBB">
              <w:rPr>
                <w:rFonts w:asciiTheme="majorEastAsia" w:eastAsiaTheme="majorEastAsia" w:hAnsiTheme="majorEastAsia" w:hint="eastAsia"/>
                <w:sz w:val="24"/>
                <w:szCs w:val="24"/>
              </w:rPr>
              <w:t>を</w:t>
            </w:r>
            <w:r w:rsidR="00BE1F8F" w:rsidRPr="00DE0DBB">
              <w:rPr>
                <w:rFonts w:asciiTheme="majorEastAsia" w:eastAsiaTheme="majorEastAsia" w:hAnsiTheme="majorEastAsia"/>
                <w:sz w:val="24"/>
                <w:szCs w:val="24"/>
              </w:rPr>
              <w:t>設置するなど</w:t>
            </w:r>
            <w:r w:rsidR="00BE1F8F" w:rsidRPr="00DE0DBB">
              <w:rPr>
                <w:rFonts w:asciiTheme="majorEastAsia" w:eastAsiaTheme="majorEastAsia" w:hAnsiTheme="majorEastAsia" w:hint="eastAsia"/>
                <w:sz w:val="24"/>
                <w:szCs w:val="24"/>
              </w:rPr>
              <w:t>避難所の</w:t>
            </w:r>
            <w:r w:rsidR="00BE1F8F" w:rsidRPr="00DE0DBB">
              <w:rPr>
                <w:rFonts w:asciiTheme="majorEastAsia" w:eastAsiaTheme="majorEastAsia" w:hAnsiTheme="majorEastAsia"/>
                <w:sz w:val="24"/>
                <w:szCs w:val="24"/>
              </w:rPr>
              <w:t>充実に努めること。</w:t>
            </w:r>
          </w:p>
        </w:tc>
      </w:tr>
      <w:tr w:rsidR="00A81AFB" w:rsidRPr="00DE0DBB" w14:paraId="50FA3677" w14:textId="77777777" w:rsidTr="005404C7">
        <w:trPr>
          <w:trHeight w:val="716"/>
        </w:trPr>
        <w:tc>
          <w:tcPr>
            <w:tcW w:w="576" w:type="dxa"/>
            <w:vAlign w:val="center"/>
          </w:tcPr>
          <w:p w14:paraId="60BFFEEA" w14:textId="79F6B4C1" w:rsidR="00A81AFB" w:rsidRDefault="008310F2" w:rsidP="00A81AFB">
            <w:pPr>
              <w:rPr>
                <w:rFonts w:asciiTheme="majorEastAsia" w:eastAsiaTheme="majorEastAsia" w:hAnsiTheme="majorEastAsia"/>
                <w:sz w:val="24"/>
                <w:szCs w:val="24"/>
              </w:rPr>
            </w:pPr>
            <w:r>
              <w:rPr>
                <w:rFonts w:asciiTheme="majorEastAsia" w:eastAsiaTheme="majorEastAsia" w:hAnsiTheme="majorEastAsia" w:hint="eastAsia"/>
                <w:sz w:val="24"/>
                <w:szCs w:val="24"/>
              </w:rPr>
              <w:t>45</w:t>
            </w:r>
          </w:p>
        </w:tc>
        <w:tc>
          <w:tcPr>
            <w:tcW w:w="8656" w:type="dxa"/>
            <w:vAlign w:val="center"/>
          </w:tcPr>
          <w:p w14:paraId="40A33A23" w14:textId="7E3D3096" w:rsidR="00A81AFB" w:rsidRPr="00DE0DBB" w:rsidRDefault="00A81AFB" w:rsidP="00A81AFB">
            <w:pPr>
              <w:rPr>
                <w:rFonts w:asciiTheme="majorEastAsia" w:eastAsiaTheme="majorEastAsia" w:hAnsiTheme="majorEastAsia"/>
                <w:sz w:val="24"/>
                <w:szCs w:val="24"/>
              </w:rPr>
            </w:pPr>
            <w:r>
              <w:rPr>
                <w:rFonts w:asciiTheme="majorEastAsia" w:eastAsiaTheme="majorEastAsia" w:hAnsiTheme="majorEastAsia" w:hint="eastAsia"/>
                <w:sz w:val="24"/>
                <w:szCs w:val="24"/>
              </w:rPr>
              <w:t>市として気象非常事態宣言を行うこと。</w:t>
            </w:r>
          </w:p>
        </w:tc>
      </w:tr>
      <w:tr w:rsidR="00A81AFB" w:rsidRPr="00DE0DBB" w14:paraId="62EA7F23" w14:textId="77777777" w:rsidTr="005404C7">
        <w:trPr>
          <w:trHeight w:val="724"/>
        </w:trPr>
        <w:tc>
          <w:tcPr>
            <w:tcW w:w="576" w:type="dxa"/>
            <w:vAlign w:val="center"/>
          </w:tcPr>
          <w:p w14:paraId="7E65F14C" w14:textId="6399E91B" w:rsidR="00A81AFB" w:rsidRPr="00DE0DBB" w:rsidRDefault="00A81AFB" w:rsidP="00A81AFB">
            <w:pPr>
              <w:rPr>
                <w:rFonts w:asciiTheme="majorEastAsia" w:eastAsiaTheme="majorEastAsia" w:hAnsiTheme="majorEastAsia"/>
                <w:sz w:val="24"/>
                <w:szCs w:val="24"/>
              </w:rPr>
            </w:pPr>
            <w:r>
              <w:rPr>
                <w:rFonts w:asciiTheme="majorEastAsia" w:eastAsiaTheme="majorEastAsia" w:hAnsiTheme="majorEastAsia" w:hint="eastAsia"/>
                <w:sz w:val="24"/>
                <w:szCs w:val="24"/>
              </w:rPr>
              <w:t>4</w:t>
            </w:r>
            <w:r w:rsidR="008310F2">
              <w:rPr>
                <w:rFonts w:asciiTheme="majorEastAsia" w:eastAsiaTheme="majorEastAsia" w:hAnsiTheme="majorEastAsia" w:hint="eastAsia"/>
                <w:sz w:val="24"/>
                <w:szCs w:val="24"/>
              </w:rPr>
              <w:t>6</w:t>
            </w:r>
          </w:p>
        </w:tc>
        <w:tc>
          <w:tcPr>
            <w:tcW w:w="8656" w:type="dxa"/>
            <w:vAlign w:val="center"/>
          </w:tcPr>
          <w:p w14:paraId="27E6F8FB" w14:textId="41A2C13F" w:rsidR="00A81AFB" w:rsidRPr="00DE0DBB" w:rsidRDefault="00A81AFB" w:rsidP="00A81AFB">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熱中症</w:t>
            </w:r>
            <w:r w:rsidRPr="00DE0DBB">
              <w:rPr>
                <w:rFonts w:asciiTheme="majorEastAsia" w:eastAsiaTheme="majorEastAsia" w:hAnsiTheme="majorEastAsia"/>
                <w:sz w:val="24"/>
                <w:szCs w:val="24"/>
              </w:rPr>
              <w:t>対策として、</w:t>
            </w:r>
            <w:r w:rsidRPr="00DE0DBB">
              <w:rPr>
                <w:rFonts w:asciiTheme="majorEastAsia" w:eastAsiaTheme="majorEastAsia" w:hAnsiTheme="majorEastAsia" w:hint="eastAsia"/>
                <w:sz w:val="24"/>
                <w:szCs w:val="24"/>
              </w:rPr>
              <w:t>一人暮らしの</w:t>
            </w:r>
            <w:r w:rsidRPr="00DE0DBB">
              <w:rPr>
                <w:rFonts w:asciiTheme="majorEastAsia" w:eastAsiaTheme="majorEastAsia" w:hAnsiTheme="majorEastAsia"/>
                <w:sz w:val="24"/>
                <w:szCs w:val="24"/>
              </w:rPr>
              <w:t>高齢者や低所得者</w:t>
            </w:r>
            <w:r w:rsidRPr="00DE0DBB">
              <w:rPr>
                <w:rFonts w:asciiTheme="majorEastAsia" w:eastAsiaTheme="majorEastAsia" w:hAnsiTheme="majorEastAsia" w:hint="eastAsia"/>
                <w:sz w:val="24"/>
                <w:szCs w:val="24"/>
              </w:rPr>
              <w:t>世帯</w:t>
            </w:r>
            <w:r w:rsidRPr="00DE0DBB">
              <w:rPr>
                <w:rFonts w:asciiTheme="majorEastAsia" w:eastAsiaTheme="majorEastAsia" w:hAnsiTheme="majorEastAsia"/>
                <w:sz w:val="24"/>
                <w:szCs w:val="24"/>
              </w:rPr>
              <w:t>へのエアコン設置補助</w:t>
            </w:r>
            <w:r w:rsidRPr="00DE0DBB">
              <w:rPr>
                <w:rFonts w:asciiTheme="majorEastAsia" w:eastAsiaTheme="majorEastAsia" w:hAnsiTheme="majorEastAsia" w:hint="eastAsia"/>
                <w:sz w:val="24"/>
                <w:szCs w:val="24"/>
              </w:rPr>
              <w:t>制度</w:t>
            </w:r>
            <w:r w:rsidRPr="00DE0DBB">
              <w:rPr>
                <w:rFonts w:asciiTheme="majorEastAsia" w:eastAsiaTheme="majorEastAsia" w:hAnsiTheme="majorEastAsia"/>
                <w:sz w:val="24"/>
                <w:szCs w:val="24"/>
              </w:rPr>
              <w:t>を検討すること。</w:t>
            </w:r>
          </w:p>
        </w:tc>
      </w:tr>
      <w:tr w:rsidR="00A81AFB" w:rsidRPr="00DE0DBB" w14:paraId="5A53F760" w14:textId="77777777" w:rsidTr="005404C7">
        <w:trPr>
          <w:trHeight w:val="481"/>
        </w:trPr>
        <w:tc>
          <w:tcPr>
            <w:tcW w:w="576" w:type="dxa"/>
            <w:vAlign w:val="center"/>
          </w:tcPr>
          <w:p w14:paraId="7703C0E0" w14:textId="1FF85EE6" w:rsidR="00A81AFB" w:rsidRDefault="008310F2" w:rsidP="00A81AFB">
            <w:pPr>
              <w:rPr>
                <w:rFonts w:asciiTheme="majorEastAsia" w:eastAsiaTheme="majorEastAsia" w:hAnsiTheme="majorEastAsia"/>
                <w:sz w:val="24"/>
                <w:szCs w:val="24"/>
              </w:rPr>
            </w:pPr>
            <w:r>
              <w:rPr>
                <w:rFonts w:asciiTheme="majorEastAsia" w:eastAsiaTheme="majorEastAsia" w:hAnsiTheme="majorEastAsia" w:hint="eastAsia"/>
                <w:sz w:val="24"/>
                <w:szCs w:val="24"/>
              </w:rPr>
              <w:t>47</w:t>
            </w:r>
          </w:p>
        </w:tc>
        <w:tc>
          <w:tcPr>
            <w:tcW w:w="8656" w:type="dxa"/>
            <w:vAlign w:val="center"/>
          </w:tcPr>
          <w:p w14:paraId="660B4B48" w14:textId="5BF2F628" w:rsidR="00A81AFB" w:rsidRPr="00DE0DBB" w:rsidRDefault="00A81AFB" w:rsidP="00A81AFB">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国民健康保険の資格証明書・短期保険証の発行をやめること。特に18歳</w:t>
            </w:r>
            <w:r w:rsidRPr="00DE0DBB">
              <w:rPr>
                <w:rFonts w:asciiTheme="majorEastAsia" w:eastAsiaTheme="majorEastAsia" w:hAnsiTheme="majorEastAsia"/>
                <w:sz w:val="24"/>
                <w:szCs w:val="24"/>
              </w:rPr>
              <w:t>未満</w:t>
            </w:r>
            <w:r w:rsidRPr="00DE0DBB">
              <w:rPr>
                <w:rFonts w:asciiTheme="majorEastAsia" w:eastAsiaTheme="majorEastAsia" w:hAnsiTheme="majorEastAsia" w:hint="eastAsia"/>
                <w:sz w:val="24"/>
                <w:szCs w:val="24"/>
              </w:rPr>
              <w:t>の</w:t>
            </w:r>
            <w:r w:rsidRPr="00DE0DBB">
              <w:rPr>
                <w:rFonts w:asciiTheme="majorEastAsia" w:eastAsiaTheme="majorEastAsia" w:hAnsiTheme="majorEastAsia"/>
                <w:sz w:val="24"/>
                <w:szCs w:val="24"/>
              </w:rPr>
              <w:t>子どもには正規の</w:t>
            </w:r>
            <w:r w:rsidRPr="00DE0DBB">
              <w:rPr>
                <w:rFonts w:asciiTheme="majorEastAsia" w:eastAsiaTheme="majorEastAsia" w:hAnsiTheme="majorEastAsia" w:hint="eastAsia"/>
                <w:sz w:val="24"/>
                <w:szCs w:val="24"/>
              </w:rPr>
              <w:t>保険証</w:t>
            </w:r>
            <w:r w:rsidRPr="00DE0DBB">
              <w:rPr>
                <w:rFonts w:asciiTheme="majorEastAsia" w:eastAsiaTheme="majorEastAsia" w:hAnsiTheme="majorEastAsia"/>
                <w:sz w:val="24"/>
                <w:szCs w:val="24"/>
              </w:rPr>
              <w:t>を交付すること。</w:t>
            </w:r>
          </w:p>
        </w:tc>
      </w:tr>
      <w:tr w:rsidR="00A81AFB" w:rsidRPr="00DE0DBB" w14:paraId="733E4BBA" w14:textId="77777777" w:rsidTr="005404C7">
        <w:trPr>
          <w:trHeight w:val="481"/>
        </w:trPr>
        <w:tc>
          <w:tcPr>
            <w:tcW w:w="576" w:type="dxa"/>
            <w:vAlign w:val="center"/>
          </w:tcPr>
          <w:p w14:paraId="591C4644" w14:textId="17BAB1E5" w:rsidR="00A81AFB" w:rsidRPr="00DE0DBB" w:rsidRDefault="00A81AFB" w:rsidP="00A81AFB">
            <w:pPr>
              <w:rPr>
                <w:rFonts w:asciiTheme="majorEastAsia" w:eastAsiaTheme="majorEastAsia" w:hAnsiTheme="majorEastAsia"/>
                <w:sz w:val="24"/>
                <w:szCs w:val="24"/>
              </w:rPr>
            </w:pPr>
            <w:r>
              <w:rPr>
                <w:rFonts w:asciiTheme="majorEastAsia" w:eastAsiaTheme="majorEastAsia" w:hAnsiTheme="majorEastAsia" w:hint="eastAsia"/>
                <w:sz w:val="24"/>
                <w:szCs w:val="24"/>
              </w:rPr>
              <w:t>4</w:t>
            </w:r>
            <w:r w:rsidR="008310F2">
              <w:rPr>
                <w:rFonts w:asciiTheme="majorEastAsia" w:eastAsiaTheme="majorEastAsia" w:hAnsiTheme="majorEastAsia" w:hint="eastAsia"/>
                <w:sz w:val="24"/>
                <w:szCs w:val="24"/>
              </w:rPr>
              <w:t>8</w:t>
            </w:r>
          </w:p>
        </w:tc>
        <w:tc>
          <w:tcPr>
            <w:tcW w:w="8656" w:type="dxa"/>
            <w:vAlign w:val="center"/>
          </w:tcPr>
          <w:p w14:paraId="2CC095C4" w14:textId="77777777" w:rsidR="00A81AFB" w:rsidRPr="00DE0DBB" w:rsidRDefault="00A81AFB" w:rsidP="00A81AFB">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介護</w:t>
            </w:r>
            <w:r w:rsidRPr="00DE0DBB">
              <w:rPr>
                <w:rFonts w:asciiTheme="majorEastAsia" w:eastAsiaTheme="majorEastAsia" w:hAnsiTheme="majorEastAsia"/>
                <w:sz w:val="24"/>
                <w:szCs w:val="24"/>
              </w:rPr>
              <w:t>保険利用料の減免制度を創設すること。</w:t>
            </w:r>
          </w:p>
        </w:tc>
      </w:tr>
      <w:tr w:rsidR="00A81AFB" w:rsidRPr="00DE0DBB" w14:paraId="11E19EF6" w14:textId="77777777" w:rsidTr="005404C7">
        <w:trPr>
          <w:trHeight w:val="562"/>
        </w:trPr>
        <w:tc>
          <w:tcPr>
            <w:tcW w:w="576" w:type="dxa"/>
            <w:vAlign w:val="center"/>
          </w:tcPr>
          <w:p w14:paraId="37EC225F" w14:textId="7EEED26E" w:rsidR="00A81AFB" w:rsidRPr="00DE0DBB" w:rsidRDefault="00A81AFB" w:rsidP="00A81AFB">
            <w:pPr>
              <w:rPr>
                <w:rFonts w:asciiTheme="majorEastAsia" w:eastAsiaTheme="majorEastAsia" w:hAnsiTheme="majorEastAsia"/>
                <w:sz w:val="24"/>
                <w:szCs w:val="24"/>
              </w:rPr>
            </w:pPr>
            <w:r>
              <w:rPr>
                <w:rFonts w:asciiTheme="majorEastAsia" w:eastAsiaTheme="majorEastAsia" w:hAnsiTheme="majorEastAsia" w:hint="eastAsia"/>
                <w:sz w:val="24"/>
                <w:szCs w:val="24"/>
              </w:rPr>
              <w:t>4</w:t>
            </w:r>
            <w:r w:rsidR="008310F2">
              <w:rPr>
                <w:rFonts w:asciiTheme="majorEastAsia" w:eastAsiaTheme="majorEastAsia" w:hAnsiTheme="majorEastAsia" w:hint="eastAsia"/>
                <w:sz w:val="24"/>
                <w:szCs w:val="24"/>
              </w:rPr>
              <w:t>9</w:t>
            </w:r>
          </w:p>
        </w:tc>
        <w:tc>
          <w:tcPr>
            <w:tcW w:w="8656" w:type="dxa"/>
            <w:vAlign w:val="center"/>
          </w:tcPr>
          <w:p w14:paraId="78EF5D77" w14:textId="23BEDCA7" w:rsidR="00A81AFB" w:rsidRPr="00DE0DBB" w:rsidRDefault="00A81AFB" w:rsidP="00A81AFB">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高齢化</w:t>
            </w:r>
            <w:r w:rsidRPr="00DE0DBB">
              <w:rPr>
                <w:rFonts w:asciiTheme="majorEastAsia" w:eastAsiaTheme="majorEastAsia" w:hAnsiTheme="majorEastAsia"/>
                <w:sz w:val="24"/>
                <w:szCs w:val="24"/>
              </w:rPr>
              <w:t>が進みさらに必要度が増している</w:t>
            </w:r>
            <w:r w:rsidRPr="00DE0DBB">
              <w:rPr>
                <w:rFonts w:asciiTheme="majorEastAsia" w:eastAsiaTheme="majorEastAsia" w:hAnsiTheme="majorEastAsia" w:hint="eastAsia"/>
                <w:sz w:val="24"/>
                <w:szCs w:val="24"/>
              </w:rPr>
              <w:t>地域包括支援センターは、小学校区に１カ所を目指して計画的に増やすこと。</w:t>
            </w:r>
          </w:p>
        </w:tc>
      </w:tr>
      <w:tr w:rsidR="00A81AFB" w:rsidRPr="00DE0DBB" w14:paraId="307C10F8" w14:textId="77777777" w:rsidTr="005404C7">
        <w:trPr>
          <w:trHeight w:val="751"/>
        </w:trPr>
        <w:tc>
          <w:tcPr>
            <w:tcW w:w="576" w:type="dxa"/>
            <w:vAlign w:val="center"/>
          </w:tcPr>
          <w:p w14:paraId="179BF93E" w14:textId="0F2C8352" w:rsidR="00A81AFB" w:rsidRPr="00DE0DBB" w:rsidRDefault="008310F2" w:rsidP="00A81AFB">
            <w:pPr>
              <w:rPr>
                <w:rFonts w:asciiTheme="majorEastAsia" w:eastAsiaTheme="majorEastAsia" w:hAnsiTheme="majorEastAsia"/>
                <w:sz w:val="24"/>
                <w:szCs w:val="24"/>
              </w:rPr>
            </w:pPr>
            <w:r>
              <w:rPr>
                <w:rFonts w:asciiTheme="majorEastAsia" w:eastAsiaTheme="majorEastAsia" w:hAnsiTheme="majorEastAsia" w:hint="eastAsia"/>
                <w:sz w:val="24"/>
                <w:szCs w:val="24"/>
              </w:rPr>
              <w:t>50</w:t>
            </w:r>
          </w:p>
        </w:tc>
        <w:tc>
          <w:tcPr>
            <w:tcW w:w="8656" w:type="dxa"/>
            <w:vAlign w:val="center"/>
          </w:tcPr>
          <w:p w14:paraId="55B58A00" w14:textId="77777777" w:rsidR="00A81AFB" w:rsidRPr="00DE0DBB" w:rsidRDefault="00A81AFB" w:rsidP="00A81AFB">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要介護認定調査は高齢者の実態に見合ったものに改善すること。調査票は本人に渡すこと。30日以内に認定し、一次判定結果は事業所に伝えること。</w:t>
            </w:r>
          </w:p>
        </w:tc>
      </w:tr>
      <w:tr w:rsidR="00A81AFB" w:rsidRPr="00DE0DBB" w14:paraId="678E742B" w14:textId="77777777" w:rsidTr="005404C7">
        <w:trPr>
          <w:trHeight w:val="561"/>
        </w:trPr>
        <w:tc>
          <w:tcPr>
            <w:tcW w:w="576" w:type="dxa"/>
            <w:vAlign w:val="center"/>
          </w:tcPr>
          <w:p w14:paraId="736DA848" w14:textId="00AB2152" w:rsidR="00A81AFB" w:rsidRPr="00DE0DBB" w:rsidRDefault="008310F2" w:rsidP="00A81AFB">
            <w:pPr>
              <w:rPr>
                <w:rFonts w:asciiTheme="majorEastAsia" w:eastAsiaTheme="majorEastAsia" w:hAnsiTheme="majorEastAsia"/>
                <w:sz w:val="24"/>
                <w:szCs w:val="24"/>
              </w:rPr>
            </w:pPr>
            <w:r>
              <w:rPr>
                <w:rFonts w:asciiTheme="majorEastAsia" w:eastAsiaTheme="majorEastAsia" w:hAnsiTheme="majorEastAsia" w:hint="eastAsia"/>
                <w:sz w:val="24"/>
                <w:szCs w:val="24"/>
              </w:rPr>
              <w:t>51</w:t>
            </w:r>
          </w:p>
        </w:tc>
        <w:tc>
          <w:tcPr>
            <w:tcW w:w="8656" w:type="dxa"/>
            <w:vAlign w:val="center"/>
          </w:tcPr>
          <w:p w14:paraId="50DDC9AB" w14:textId="77777777" w:rsidR="00A81AFB" w:rsidRPr="00DE0DBB" w:rsidRDefault="00A81AFB" w:rsidP="00A81AFB">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介護予防の観点から、多様な形での高齢者の居場所の設置を検討すること。</w:t>
            </w:r>
          </w:p>
        </w:tc>
      </w:tr>
      <w:tr w:rsidR="00A81AFB" w:rsidRPr="00DE0DBB" w14:paraId="00FAC936" w14:textId="77777777" w:rsidTr="005404C7">
        <w:trPr>
          <w:trHeight w:val="977"/>
        </w:trPr>
        <w:tc>
          <w:tcPr>
            <w:tcW w:w="576" w:type="dxa"/>
            <w:vAlign w:val="center"/>
          </w:tcPr>
          <w:p w14:paraId="5F0B87A9" w14:textId="61AC1C1E" w:rsidR="00A81AFB" w:rsidRPr="00DE0DBB" w:rsidRDefault="008310F2" w:rsidP="00A81AFB">
            <w:pPr>
              <w:rPr>
                <w:rFonts w:asciiTheme="majorEastAsia" w:eastAsiaTheme="majorEastAsia" w:hAnsiTheme="majorEastAsia"/>
                <w:sz w:val="24"/>
                <w:szCs w:val="24"/>
              </w:rPr>
            </w:pPr>
            <w:r>
              <w:rPr>
                <w:rFonts w:asciiTheme="majorEastAsia" w:eastAsiaTheme="majorEastAsia" w:hAnsiTheme="majorEastAsia" w:hint="eastAsia"/>
                <w:sz w:val="24"/>
                <w:szCs w:val="24"/>
              </w:rPr>
              <w:t>52</w:t>
            </w:r>
          </w:p>
        </w:tc>
        <w:tc>
          <w:tcPr>
            <w:tcW w:w="8656" w:type="dxa"/>
            <w:vAlign w:val="center"/>
          </w:tcPr>
          <w:p w14:paraId="586049C4" w14:textId="060A903E" w:rsidR="00A81AFB" w:rsidRPr="00DE0DBB" w:rsidRDefault="00A81AFB" w:rsidP="00A81AFB">
            <w:pPr>
              <w:rPr>
                <w:rFonts w:asciiTheme="majorEastAsia" w:eastAsiaTheme="majorEastAsia" w:hAnsiTheme="majorEastAsia"/>
                <w:sz w:val="24"/>
                <w:szCs w:val="24"/>
              </w:rPr>
            </w:pPr>
            <w:r>
              <w:rPr>
                <w:rFonts w:asciiTheme="majorEastAsia" w:eastAsiaTheme="majorEastAsia" w:hAnsiTheme="majorEastAsia"/>
                <w:sz w:val="24"/>
                <w:szCs w:val="24"/>
              </w:rPr>
              <w:t>子ども食堂については、助成の拡大と取り組みを生かすための情報交換ができる場</w:t>
            </w:r>
            <w:r>
              <w:rPr>
                <w:rFonts w:asciiTheme="majorEastAsia" w:eastAsiaTheme="majorEastAsia" w:hAnsiTheme="majorEastAsia" w:hint="eastAsia"/>
                <w:sz w:val="24"/>
                <w:szCs w:val="24"/>
              </w:rPr>
              <w:t>と</w:t>
            </w:r>
            <w:r>
              <w:rPr>
                <w:rFonts w:asciiTheme="majorEastAsia" w:eastAsiaTheme="majorEastAsia" w:hAnsiTheme="majorEastAsia"/>
                <w:sz w:val="24"/>
                <w:szCs w:val="24"/>
              </w:rPr>
              <w:t>開設場所の提供（公的な場所も含めて）を検討</w:t>
            </w:r>
            <w:r>
              <w:rPr>
                <w:rFonts w:asciiTheme="majorEastAsia" w:eastAsiaTheme="majorEastAsia" w:hAnsiTheme="majorEastAsia" w:hint="eastAsia"/>
                <w:sz w:val="24"/>
                <w:szCs w:val="24"/>
              </w:rPr>
              <w:t>すること</w:t>
            </w:r>
            <w:r>
              <w:rPr>
                <w:rFonts w:asciiTheme="majorEastAsia" w:eastAsiaTheme="majorEastAsia" w:hAnsiTheme="majorEastAsia"/>
                <w:sz w:val="24"/>
                <w:szCs w:val="24"/>
              </w:rPr>
              <w:t>。</w:t>
            </w:r>
          </w:p>
        </w:tc>
      </w:tr>
      <w:tr w:rsidR="00A81AFB" w:rsidRPr="00DE0DBB" w14:paraId="52074387" w14:textId="77777777" w:rsidTr="005404C7">
        <w:trPr>
          <w:trHeight w:val="556"/>
        </w:trPr>
        <w:tc>
          <w:tcPr>
            <w:tcW w:w="576" w:type="dxa"/>
            <w:vAlign w:val="center"/>
          </w:tcPr>
          <w:p w14:paraId="3005CA66" w14:textId="275198B6" w:rsidR="00A81AFB" w:rsidRPr="00DE0DBB" w:rsidRDefault="008310F2" w:rsidP="00A81AFB">
            <w:pPr>
              <w:rPr>
                <w:rFonts w:asciiTheme="majorEastAsia" w:eastAsiaTheme="majorEastAsia" w:hAnsiTheme="majorEastAsia"/>
                <w:sz w:val="24"/>
                <w:szCs w:val="24"/>
              </w:rPr>
            </w:pPr>
            <w:r>
              <w:rPr>
                <w:rFonts w:asciiTheme="majorEastAsia" w:eastAsiaTheme="majorEastAsia" w:hAnsiTheme="majorEastAsia" w:hint="eastAsia"/>
                <w:sz w:val="24"/>
                <w:szCs w:val="24"/>
              </w:rPr>
              <w:t>53</w:t>
            </w:r>
          </w:p>
        </w:tc>
        <w:tc>
          <w:tcPr>
            <w:tcW w:w="8656" w:type="dxa"/>
            <w:vAlign w:val="center"/>
          </w:tcPr>
          <w:p w14:paraId="69328438" w14:textId="77777777" w:rsidR="00A81AFB" w:rsidRPr="00DE0DBB" w:rsidRDefault="00A81AFB" w:rsidP="00A81AFB">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小児救急、産科の設置を関西医大香里病院に求めること。</w:t>
            </w:r>
          </w:p>
        </w:tc>
      </w:tr>
      <w:tr w:rsidR="00A81AFB" w:rsidRPr="00DE0DBB" w14:paraId="12E8AA7B" w14:textId="77777777" w:rsidTr="005404C7">
        <w:trPr>
          <w:trHeight w:val="563"/>
        </w:trPr>
        <w:tc>
          <w:tcPr>
            <w:tcW w:w="576" w:type="dxa"/>
            <w:vAlign w:val="center"/>
          </w:tcPr>
          <w:p w14:paraId="7BB678D7" w14:textId="75230C60" w:rsidR="00A81AFB" w:rsidRPr="00DE0DBB" w:rsidRDefault="008310F2" w:rsidP="00A81AFB">
            <w:pPr>
              <w:rPr>
                <w:rFonts w:asciiTheme="majorEastAsia" w:eastAsiaTheme="majorEastAsia" w:hAnsiTheme="majorEastAsia"/>
                <w:sz w:val="24"/>
                <w:szCs w:val="24"/>
              </w:rPr>
            </w:pPr>
            <w:r>
              <w:rPr>
                <w:rFonts w:asciiTheme="majorEastAsia" w:eastAsiaTheme="majorEastAsia" w:hAnsiTheme="majorEastAsia" w:hint="eastAsia"/>
                <w:sz w:val="24"/>
                <w:szCs w:val="24"/>
              </w:rPr>
              <w:t>54</w:t>
            </w:r>
          </w:p>
        </w:tc>
        <w:tc>
          <w:tcPr>
            <w:tcW w:w="8656" w:type="dxa"/>
            <w:vAlign w:val="center"/>
          </w:tcPr>
          <w:p w14:paraId="2246D867" w14:textId="77777777" w:rsidR="00A81AFB" w:rsidRPr="00DE0DBB" w:rsidRDefault="00A81AFB" w:rsidP="00A81AFB">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特定検診の審査項目をさらに増やすこと</w:t>
            </w:r>
            <w:r w:rsidRPr="00DE0DBB">
              <w:rPr>
                <w:rFonts w:asciiTheme="majorEastAsia" w:eastAsiaTheme="majorEastAsia" w:hAnsiTheme="majorEastAsia"/>
                <w:sz w:val="24"/>
                <w:szCs w:val="24"/>
              </w:rPr>
              <w:t>。</w:t>
            </w:r>
          </w:p>
        </w:tc>
      </w:tr>
      <w:tr w:rsidR="00A81AFB" w:rsidRPr="00DE0DBB" w14:paraId="027B5441" w14:textId="77777777" w:rsidTr="005404C7">
        <w:trPr>
          <w:trHeight w:val="416"/>
        </w:trPr>
        <w:tc>
          <w:tcPr>
            <w:tcW w:w="576" w:type="dxa"/>
            <w:vAlign w:val="center"/>
          </w:tcPr>
          <w:p w14:paraId="02E0F9F8" w14:textId="6B035118" w:rsidR="00A81AFB" w:rsidRPr="00DE0DBB" w:rsidRDefault="008310F2" w:rsidP="00A81AFB">
            <w:pPr>
              <w:rPr>
                <w:rFonts w:asciiTheme="majorEastAsia" w:eastAsiaTheme="majorEastAsia" w:hAnsiTheme="majorEastAsia"/>
                <w:sz w:val="24"/>
                <w:szCs w:val="24"/>
              </w:rPr>
            </w:pPr>
            <w:r>
              <w:rPr>
                <w:rFonts w:asciiTheme="majorEastAsia" w:eastAsiaTheme="majorEastAsia" w:hAnsiTheme="majorEastAsia" w:hint="eastAsia"/>
                <w:sz w:val="24"/>
                <w:szCs w:val="24"/>
              </w:rPr>
              <w:t>55</w:t>
            </w:r>
          </w:p>
        </w:tc>
        <w:tc>
          <w:tcPr>
            <w:tcW w:w="8656" w:type="dxa"/>
            <w:vAlign w:val="center"/>
          </w:tcPr>
          <w:p w14:paraId="0BE244F0" w14:textId="77777777" w:rsidR="00A81AFB" w:rsidRPr="00DE0DBB" w:rsidRDefault="00A81AFB" w:rsidP="00A81AFB">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インフルエンザ予防接種の無料化を検討すること。</w:t>
            </w:r>
          </w:p>
        </w:tc>
      </w:tr>
      <w:tr w:rsidR="00A81AFB" w:rsidRPr="00DE0DBB" w14:paraId="28E19EF3" w14:textId="77777777" w:rsidTr="005404C7">
        <w:trPr>
          <w:trHeight w:val="837"/>
        </w:trPr>
        <w:tc>
          <w:tcPr>
            <w:tcW w:w="576" w:type="dxa"/>
            <w:vAlign w:val="center"/>
          </w:tcPr>
          <w:p w14:paraId="505BFA66" w14:textId="4C35173E" w:rsidR="00A81AFB" w:rsidRPr="00DE0DBB" w:rsidRDefault="00A81AFB" w:rsidP="00A81AFB">
            <w:pPr>
              <w:rPr>
                <w:rFonts w:asciiTheme="majorEastAsia" w:eastAsiaTheme="majorEastAsia" w:hAnsiTheme="majorEastAsia"/>
                <w:sz w:val="24"/>
                <w:szCs w:val="24"/>
              </w:rPr>
            </w:pPr>
            <w:r>
              <w:rPr>
                <w:rFonts w:asciiTheme="majorEastAsia" w:eastAsiaTheme="majorEastAsia" w:hAnsiTheme="majorEastAsia" w:hint="eastAsia"/>
                <w:sz w:val="24"/>
                <w:szCs w:val="24"/>
              </w:rPr>
              <w:t>5</w:t>
            </w:r>
            <w:r w:rsidR="008310F2">
              <w:rPr>
                <w:rFonts w:asciiTheme="majorEastAsia" w:eastAsiaTheme="majorEastAsia" w:hAnsiTheme="majorEastAsia" w:hint="eastAsia"/>
                <w:sz w:val="24"/>
                <w:szCs w:val="24"/>
              </w:rPr>
              <w:t>6</w:t>
            </w:r>
          </w:p>
        </w:tc>
        <w:tc>
          <w:tcPr>
            <w:tcW w:w="8656" w:type="dxa"/>
            <w:vAlign w:val="center"/>
          </w:tcPr>
          <w:p w14:paraId="73A1FFDC" w14:textId="77777777" w:rsidR="00A81AFB" w:rsidRPr="00DE0DBB" w:rsidRDefault="00A81AFB" w:rsidP="00A81AFB">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現行では集団健診に限られている40歳以下の市民と、生活保護利用者においても、40歳以上の特定健診と同じような健診にすること。</w:t>
            </w:r>
          </w:p>
        </w:tc>
      </w:tr>
      <w:tr w:rsidR="00A81AFB" w:rsidRPr="00DE0DBB" w14:paraId="43E7117F" w14:textId="77777777" w:rsidTr="005404C7">
        <w:trPr>
          <w:trHeight w:val="436"/>
        </w:trPr>
        <w:tc>
          <w:tcPr>
            <w:tcW w:w="576" w:type="dxa"/>
            <w:vAlign w:val="center"/>
          </w:tcPr>
          <w:p w14:paraId="729B85D9" w14:textId="6C9ADF48" w:rsidR="00A81AFB" w:rsidRPr="00DE0DBB" w:rsidRDefault="00A81AFB" w:rsidP="00A81AFB">
            <w:pPr>
              <w:rPr>
                <w:rFonts w:asciiTheme="majorEastAsia" w:eastAsiaTheme="majorEastAsia" w:hAnsiTheme="majorEastAsia"/>
                <w:sz w:val="24"/>
                <w:szCs w:val="24"/>
              </w:rPr>
            </w:pPr>
            <w:r>
              <w:rPr>
                <w:rFonts w:asciiTheme="majorEastAsia" w:eastAsiaTheme="majorEastAsia" w:hAnsiTheme="majorEastAsia" w:hint="eastAsia"/>
                <w:sz w:val="24"/>
                <w:szCs w:val="24"/>
              </w:rPr>
              <w:t>5</w:t>
            </w:r>
            <w:r w:rsidR="008310F2">
              <w:rPr>
                <w:rFonts w:asciiTheme="majorEastAsia" w:eastAsiaTheme="majorEastAsia" w:hAnsiTheme="majorEastAsia" w:hint="eastAsia"/>
                <w:sz w:val="24"/>
                <w:szCs w:val="24"/>
              </w:rPr>
              <w:t>7</w:t>
            </w:r>
          </w:p>
        </w:tc>
        <w:tc>
          <w:tcPr>
            <w:tcW w:w="8656" w:type="dxa"/>
            <w:vAlign w:val="center"/>
          </w:tcPr>
          <w:p w14:paraId="536AD12A" w14:textId="77777777" w:rsidR="00A81AFB" w:rsidRPr="00DE0DBB" w:rsidRDefault="00A81AFB" w:rsidP="00A81AFB">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後期高齢者医療保険料の滞納者への差し押さえはやめること。</w:t>
            </w:r>
          </w:p>
        </w:tc>
      </w:tr>
      <w:tr w:rsidR="00A81AFB" w:rsidRPr="00DE0DBB" w14:paraId="2C0C9C78" w14:textId="77777777" w:rsidTr="005404C7">
        <w:trPr>
          <w:trHeight w:val="512"/>
        </w:trPr>
        <w:tc>
          <w:tcPr>
            <w:tcW w:w="576" w:type="dxa"/>
            <w:vAlign w:val="center"/>
          </w:tcPr>
          <w:p w14:paraId="12971BCB" w14:textId="7630E899" w:rsidR="00A81AFB" w:rsidRPr="00DE0DBB" w:rsidRDefault="00A81AFB" w:rsidP="00A81AFB">
            <w:pPr>
              <w:rPr>
                <w:rFonts w:asciiTheme="majorEastAsia" w:eastAsiaTheme="majorEastAsia" w:hAnsiTheme="majorEastAsia"/>
                <w:sz w:val="24"/>
                <w:szCs w:val="24"/>
              </w:rPr>
            </w:pPr>
            <w:r>
              <w:rPr>
                <w:rFonts w:asciiTheme="majorEastAsia" w:eastAsiaTheme="majorEastAsia" w:hAnsiTheme="majorEastAsia" w:hint="eastAsia"/>
                <w:sz w:val="24"/>
                <w:szCs w:val="24"/>
              </w:rPr>
              <w:t>5</w:t>
            </w:r>
            <w:r w:rsidR="008310F2">
              <w:rPr>
                <w:rFonts w:asciiTheme="majorEastAsia" w:eastAsiaTheme="majorEastAsia" w:hAnsiTheme="majorEastAsia" w:hint="eastAsia"/>
                <w:sz w:val="24"/>
                <w:szCs w:val="24"/>
              </w:rPr>
              <w:t>8</w:t>
            </w:r>
          </w:p>
        </w:tc>
        <w:tc>
          <w:tcPr>
            <w:tcW w:w="8656" w:type="dxa"/>
            <w:vAlign w:val="center"/>
          </w:tcPr>
          <w:p w14:paraId="4A11E861" w14:textId="77777777" w:rsidR="00A81AFB" w:rsidRPr="00DE0DBB" w:rsidRDefault="00A81AFB" w:rsidP="00A81AFB">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市民に対して生活保護制度の周知をはかり、</w:t>
            </w:r>
            <w:r w:rsidRPr="00DE0DBB">
              <w:rPr>
                <w:rFonts w:asciiTheme="majorEastAsia" w:eastAsiaTheme="majorEastAsia" w:hAnsiTheme="majorEastAsia"/>
                <w:sz w:val="24"/>
                <w:szCs w:val="24"/>
              </w:rPr>
              <w:t>申請権を保障す</w:t>
            </w:r>
            <w:r w:rsidRPr="00DE0DBB">
              <w:rPr>
                <w:rFonts w:asciiTheme="majorEastAsia" w:eastAsiaTheme="majorEastAsia" w:hAnsiTheme="majorEastAsia" w:hint="eastAsia"/>
                <w:sz w:val="24"/>
                <w:szCs w:val="24"/>
              </w:rPr>
              <w:t>ること。生活</w:t>
            </w:r>
            <w:r w:rsidRPr="00DE0DBB">
              <w:rPr>
                <w:rFonts w:asciiTheme="majorEastAsia" w:eastAsiaTheme="majorEastAsia" w:hAnsiTheme="majorEastAsia"/>
                <w:sz w:val="24"/>
                <w:szCs w:val="24"/>
              </w:rPr>
              <w:t>保護による</w:t>
            </w:r>
            <w:r w:rsidRPr="00DE0DBB">
              <w:rPr>
                <w:rFonts w:asciiTheme="majorEastAsia" w:eastAsiaTheme="majorEastAsia" w:hAnsiTheme="majorEastAsia" w:hint="eastAsia"/>
                <w:sz w:val="24"/>
                <w:szCs w:val="24"/>
              </w:rPr>
              <w:t>支援が</w:t>
            </w:r>
            <w:r w:rsidRPr="00DE0DBB">
              <w:rPr>
                <w:rFonts w:asciiTheme="majorEastAsia" w:eastAsiaTheme="majorEastAsia" w:hAnsiTheme="majorEastAsia"/>
                <w:sz w:val="24"/>
                <w:szCs w:val="24"/>
              </w:rPr>
              <w:t>必要な市民に対して積極的な対応を進めること。</w:t>
            </w:r>
          </w:p>
        </w:tc>
      </w:tr>
      <w:tr w:rsidR="00A81AFB" w:rsidRPr="00DE0DBB" w14:paraId="066F1B9B" w14:textId="77777777" w:rsidTr="005404C7">
        <w:trPr>
          <w:trHeight w:val="686"/>
        </w:trPr>
        <w:tc>
          <w:tcPr>
            <w:tcW w:w="576" w:type="dxa"/>
            <w:vAlign w:val="center"/>
          </w:tcPr>
          <w:p w14:paraId="7ADB6927" w14:textId="4CE60840" w:rsidR="00A81AFB" w:rsidRPr="00DE0DBB" w:rsidRDefault="00A81AFB" w:rsidP="00A81AFB">
            <w:pPr>
              <w:rPr>
                <w:rFonts w:asciiTheme="majorEastAsia" w:eastAsiaTheme="majorEastAsia" w:hAnsiTheme="majorEastAsia"/>
                <w:sz w:val="24"/>
                <w:szCs w:val="24"/>
              </w:rPr>
            </w:pPr>
            <w:r>
              <w:rPr>
                <w:rFonts w:asciiTheme="majorEastAsia" w:eastAsiaTheme="majorEastAsia" w:hAnsiTheme="majorEastAsia" w:hint="eastAsia"/>
                <w:sz w:val="24"/>
                <w:szCs w:val="24"/>
              </w:rPr>
              <w:t>5</w:t>
            </w:r>
            <w:r w:rsidR="008310F2">
              <w:rPr>
                <w:rFonts w:asciiTheme="majorEastAsia" w:eastAsiaTheme="majorEastAsia" w:hAnsiTheme="majorEastAsia" w:hint="eastAsia"/>
                <w:sz w:val="24"/>
                <w:szCs w:val="24"/>
              </w:rPr>
              <w:t>9</w:t>
            </w:r>
          </w:p>
        </w:tc>
        <w:tc>
          <w:tcPr>
            <w:tcW w:w="8656" w:type="dxa"/>
            <w:vAlign w:val="center"/>
          </w:tcPr>
          <w:p w14:paraId="4E5DFAE6" w14:textId="70136566" w:rsidR="00A81AFB" w:rsidRPr="00DE0DBB" w:rsidRDefault="00A81AFB" w:rsidP="00A81AFB">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保護決定（変更）通知書については、支給金額の内容等を具体的に示し、利用者が理解できるものに改善すること。検診</w:t>
            </w:r>
            <w:r w:rsidRPr="00DE0DBB">
              <w:rPr>
                <w:rFonts w:asciiTheme="majorEastAsia" w:eastAsiaTheme="majorEastAsia" w:hAnsiTheme="majorEastAsia"/>
                <w:sz w:val="24"/>
                <w:szCs w:val="24"/>
              </w:rPr>
              <w:t>命令書の名称を</w:t>
            </w:r>
            <w:r w:rsidRPr="00DE0DBB">
              <w:rPr>
                <w:rFonts w:asciiTheme="majorEastAsia" w:eastAsiaTheme="majorEastAsia" w:hAnsiTheme="majorEastAsia" w:hint="eastAsia"/>
                <w:sz w:val="24"/>
                <w:szCs w:val="24"/>
              </w:rPr>
              <w:t>検診</w:t>
            </w:r>
            <w:r w:rsidRPr="00DE0DBB">
              <w:rPr>
                <w:rFonts w:asciiTheme="majorEastAsia" w:eastAsiaTheme="majorEastAsia" w:hAnsiTheme="majorEastAsia"/>
                <w:sz w:val="24"/>
                <w:szCs w:val="24"/>
              </w:rPr>
              <w:t>指示書に変更すること。</w:t>
            </w:r>
            <w:r>
              <w:rPr>
                <w:rFonts w:asciiTheme="majorEastAsia" w:eastAsiaTheme="majorEastAsia" w:hAnsiTheme="majorEastAsia"/>
                <w:sz w:val="24"/>
                <w:szCs w:val="24"/>
              </w:rPr>
              <w:t>生活保護のしおりを使いやすいものへ</w:t>
            </w:r>
            <w:r>
              <w:rPr>
                <w:rFonts w:asciiTheme="majorEastAsia" w:eastAsiaTheme="majorEastAsia" w:hAnsiTheme="majorEastAsia" w:hint="eastAsia"/>
                <w:sz w:val="24"/>
                <w:szCs w:val="24"/>
              </w:rPr>
              <w:t>さらに</w:t>
            </w:r>
            <w:r>
              <w:rPr>
                <w:rFonts w:asciiTheme="majorEastAsia" w:eastAsiaTheme="majorEastAsia" w:hAnsiTheme="majorEastAsia"/>
                <w:sz w:val="24"/>
                <w:szCs w:val="24"/>
              </w:rPr>
              <w:t>見直すこと。</w:t>
            </w:r>
          </w:p>
        </w:tc>
      </w:tr>
      <w:tr w:rsidR="00A81AFB" w:rsidRPr="00DE0DBB" w14:paraId="5B3E3F8F" w14:textId="77777777" w:rsidTr="005404C7">
        <w:trPr>
          <w:trHeight w:val="410"/>
        </w:trPr>
        <w:tc>
          <w:tcPr>
            <w:tcW w:w="576" w:type="dxa"/>
            <w:vAlign w:val="center"/>
          </w:tcPr>
          <w:p w14:paraId="6F82B8D0" w14:textId="7C4C7041" w:rsidR="00A81AFB" w:rsidRPr="00DE0DBB" w:rsidRDefault="008310F2" w:rsidP="00A81AFB">
            <w:pPr>
              <w:rPr>
                <w:rFonts w:asciiTheme="majorEastAsia" w:eastAsiaTheme="majorEastAsia" w:hAnsiTheme="majorEastAsia"/>
                <w:sz w:val="24"/>
                <w:szCs w:val="24"/>
              </w:rPr>
            </w:pPr>
            <w:r>
              <w:rPr>
                <w:rFonts w:asciiTheme="majorEastAsia" w:eastAsiaTheme="majorEastAsia" w:hAnsiTheme="majorEastAsia" w:hint="eastAsia"/>
                <w:sz w:val="24"/>
                <w:szCs w:val="24"/>
              </w:rPr>
              <w:t>60</w:t>
            </w:r>
          </w:p>
        </w:tc>
        <w:tc>
          <w:tcPr>
            <w:tcW w:w="8656" w:type="dxa"/>
            <w:vAlign w:val="center"/>
          </w:tcPr>
          <w:p w14:paraId="04F8E38D" w14:textId="77777777" w:rsidR="00A81AFB" w:rsidRPr="00DE0DBB" w:rsidRDefault="00A81AFB" w:rsidP="00A81AFB">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不足している生活保護のケースワーカーを補充すること</w:t>
            </w:r>
            <w:r w:rsidRPr="00DE0DBB">
              <w:rPr>
                <w:rFonts w:asciiTheme="majorEastAsia" w:eastAsiaTheme="majorEastAsia" w:hAnsiTheme="majorEastAsia"/>
                <w:sz w:val="24"/>
                <w:szCs w:val="24"/>
              </w:rPr>
              <w:t>。</w:t>
            </w:r>
          </w:p>
        </w:tc>
      </w:tr>
      <w:tr w:rsidR="00A81AFB" w:rsidRPr="00DE0DBB" w14:paraId="7BC6CD52" w14:textId="77777777" w:rsidTr="005404C7">
        <w:trPr>
          <w:trHeight w:val="642"/>
        </w:trPr>
        <w:tc>
          <w:tcPr>
            <w:tcW w:w="576" w:type="dxa"/>
            <w:vAlign w:val="center"/>
          </w:tcPr>
          <w:p w14:paraId="7E1938A6" w14:textId="4FBD124E" w:rsidR="00A81AFB" w:rsidRPr="00DE0DBB" w:rsidRDefault="008310F2" w:rsidP="00A81AFB">
            <w:pPr>
              <w:rPr>
                <w:rFonts w:asciiTheme="majorEastAsia" w:eastAsiaTheme="majorEastAsia" w:hAnsiTheme="majorEastAsia"/>
                <w:sz w:val="24"/>
                <w:szCs w:val="24"/>
              </w:rPr>
            </w:pPr>
            <w:r>
              <w:rPr>
                <w:rFonts w:asciiTheme="majorEastAsia" w:eastAsiaTheme="majorEastAsia" w:hAnsiTheme="majorEastAsia" w:hint="eastAsia"/>
                <w:sz w:val="24"/>
                <w:szCs w:val="24"/>
              </w:rPr>
              <w:t>61</w:t>
            </w:r>
          </w:p>
        </w:tc>
        <w:tc>
          <w:tcPr>
            <w:tcW w:w="8656" w:type="dxa"/>
            <w:vAlign w:val="center"/>
          </w:tcPr>
          <w:p w14:paraId="289F2122" w14:textId="77777777" w:rsidR="00A81AFB" w:rsidRPr="00DE0DBB" w:rsidRDefault="00A81AFB" w:rsidP="00A81AFB">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保護決定通知の届け方など、生活保護利用者と民生委員とのかかわり方を見直すこと。</w:t>
            </w:r>
          </w:p>
        </w:tc>
      </w:tr>
      <w:tr w:rsidR="00A81AFB" w:rsidRPr="00DE0DBB" w14:paraId="4A9953A6" w14:textId="77777777" w:rsidTr="005404C7">
        <w:trPr>
          <w:trHeight w:val="612"/>
        </w:trPr>
        <w:tc>
          <w:tcPr>
            <w:tcW w:w="576" w:type="dxa"/>
            <w:vAlign w:val="center"/>
          </w:tcPr>
          <w:p w14:paraId="14BFB6EE" w14:textId="3A035BFB" w:rsidR="00A81AFB" w:rsidRPr="00DE0DBB" w:rsidRDefault="008310F2" w:rsidP="00A81AFB">
            <w:pPr>
              <w:rPr>
                <w:rFonts w:asciiTheme="majorEastAsia" w:eastAsiaTheme="majorEastAsia" w:hAnsiTheme="majorEastAsia"/>
                <w:sz w:val="24"/>
                <w:szCs w:val="24"/>
              </w:rPr>
            </w:pPr>
            <w:r>
              <w:rPr>
                <w:rFonts w:asciiTheme="majorEastAsia" w:eastAsiaTheme="majorEastAsia" w:hAnsiTheme="majorEastAsia" w:hint="eastAsia"/>
                <w:sz w:val="24"/>
                <w:szCs w:val="24"/>
              </w:rPr>
              <w:t>62</w:t>
            </w:r>
          </w:p>
        </w:tc>
        <w:tc>
          <w:tcPr>
            <w:tcW w:w="8656" w:type="dxa"/>
            <w:vAlign w:val="center"/>
          </w:tcPr>
          <w:p w14:paraId="19D990EB" w14:textId="77777777" w:rsidR="00A81AFB" w:rsidRPr="00DE0DBB" w:rsidRDefault="00A81AFB" w:rsidP="00A81AFB">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生活保護を必要とする人の利用抑制につながる「生活保護適正化ホットライン」は廃止</w:t>
            </w:r>
            <w:r w:rsidRPr="00DE0DBB">
              <w:rPr>
                <w:rFonts w:asciiTheme="majorEastAsia" w:eastAsiaTheme="majorEastAsia" w:hAnsiTheme="majorEastAsia"/>
                <w:sz w:val="24"/>
                <w:szCs w:val="24"/>
              </w:rPr>
              <w:t>す</w:t>
            </w:r>
            <w:r w:rsidRPr="00DE0DBB">
              <w:rPr>
                <w:rFonts w:asciiTheme="majorEastAsia" w:eastAsiaTheme="majorEastAsia" w:hAnsiTheme="majorEastAsia" w:hint="eastAsia"/>
                <w:sz w:val="24"/>
                <w:szCs w:val="24"/>
              </w:rPr>
              <w:t>ること。</w:t>
            </w:r>
          </w:p>
        </w:tc>
      </w:tr>
      <w:tr w:rsidR="00A81AFB" w:rsidRPr="00DE0DBB" w14:paraId="71AB9CF4" w14:textId="77777777" w:rsidTr="005404C7">
        <w:trPr>
          <w:trHeight w:val="595"/>
        </w:trPr>
        <w:tc>
          <w:tcPr>
            <w:tcW w:w="576" w:type="dxa"/>
            <w:vAlign w:val="center"/>
          </w:tcPr>
          <w:p w14:paraId="772ADDB2" w14:textId="59BD4A90" w:rsidR="00A81AFB" w:rsidRPr="00DE0DBB" w:rsidRDefault="008310F2" w:rsidP="00A81AFB">
            <w:pPr>
              <w:rPr>
                <w:rFonts w:asciiTheme="majorEastAsia" w:eastAsiaTheme="majorEastAsia" w:hAnsiTheme="majorEastAsia"/>
                <w:sz w:val="24"/>
                <w:szCs w:val="24"/>
              </w:rPr>
            </w:pPr>
            <w:r>
              <w:rPr>
                <w:rFonts w:asciiTheme="majorEastAsia" w:eastAsiaTheme="majorEastAsia" w:hAnsiTheme="majorEastAsia" w:hint="eastAsia"/>
                <w:sz w:val="24"/>
                <w:szCs w:val="24"/>
              </w:rPr>
              <w:t>63</w:t>
            </w:r>
          </w:p>
        </w:tc>
        <w:tc>
          <w:tcPr>
            <w:tcW w:w="8656" w:type="dxa"/>
            <w:vAlign w:val="center"/>
          </w:tcPr>
          <w:p w14:paraId="4287E010" w14:textId="77777777" w:rsidR="00A81AFB" w:rsidRPr="00DE0DBB" w:rsidRDefault="00A81AFB" w:rsidP="00A81AFB">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生活保護利用者の小規模多機能施設の宿泊についても、日帰りと同様に自己負担なく利用できるようにすること。</w:t>
            </w:r>
          </w:p>
        </w:tc>
      </w:tr>
      <w:tr w:rsidR="00A81AFB" w:rsidRPr="00DE0DBB" w14:paraId="17314A4E" w14:textId="77777777" w:rsidTr="005404C7">
        <w:trPr>
          <w:trHeight w:val="595"/>
        </w:trPr>
        <w:tc>
          <w:tcPr>
            <w:tcW w:w="576" w:type="dxa"/>
            <w:vAlign w:val="center"/>
          </w:tcPr>
          <w:p w14:paraId="5FB11FFE" w14:textId="149E7372" w:rsidR="00A81AFB" w:rsidRPr="00DE0DBB" w:rsidRDefault="008310F2" w:rsidP="00A81AFB">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64</w:t>
            </w:r>
          </w:p>
        </w:tc>
        <w:tc>
          <w:tcPr>
            <w:tcW w:w="8656" w:type="dxa"/>
            <w:vAlign w:val="center"/>
          </w:tcPr>
          <w:p w14:paraId="29254E15" w14:textId="77777777" w:rsidR="00A81AFB" w:rsidRPr="00DE0DBB" w:rsidRDefault="00A81AFB" w:rsidP="00A81AFB">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認可保育園の開所時間を午前7時から午後8時にすること。</w:t>
            </w:r>
          </w:p>
        </w:tc>
      </w:tr>
      <w:tr w:rsidR="00A81AFB" w:rsidRPr="00DE0DBB" w14:paraId="7B66F8BA" w14:textId="77777777" w:rsidTr="005404C7">
        <w:trPr>
          <w:trHeight w:val="653"/>
        </w:trPr>
        <w:tc>
          <w:tcPr>
            <w:tcW w:w="576" w:type="dxa"/>
            <w:vAlign w:val="center"/>
          </w:tcPr>
          <w:p w14:paraId="58FC6189" w14:textId="352267DE" w:rsidR="00A81AFB" w:rsidRPr="00DE0DBB" w:rsidRDefault="008310F2" w:rsidP="00A81AFB">
            <w:pPr>
              <w:rPr>
                <w:rFonts w:asciiTheme="majorEastAsia" w:eastAsiaTheme="majorEastAsia" w:hAnsiTheme="majorEastAsia"/>
                <w:sz w:val="24"/>
                <w:szCs w:val="24"/>
              </w:rPr>
            </w:pPr>
            <w:r>
              <w:rPr>
                <w:rFonts w:asciiTheme="majorEastAsia" w:eastAsiaTheme="majorEastAsia" w:hAnsiTheme="majorEastAsia" w:hint="eastAsia"/>
                <w:sz w:val="24"/>
                <w:szCs w:val="24"/>
              </w:rPr>
              <w:t>65</w:t>
            </w:r>
          </w:p>
        </w:tc>
        <w:tc>
          <w:tcPr>
            <w:tcW w:w="8656" w:type="dxa"/>
            <w:vAlign w:val="center"/>
          </w:tcPr>
          <w:p w14:paraId="65369E62" w14:textId="2CFA514D" w:rsidR="00A81AFB" w:rsidRPr="00DE0DBB" w:rsidRDefault="00A81AFB" w:rsidP="00A81AFB">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公立保育所の</w:t>
            </w:r>
            <w:r>
              <w:rPr>
                <w:rFonts w:asciiTheme="majorEastAsia" w:eastAsiaTheme="majorEastAsia" w:hAnsiTheme="majorEastAsia" w:hint="eastAsia"/>
                <w:sz w:val="24"/>
                <w:szCs w:val="24"/>
              </w:rPr>
              <w:t>トイレをはじめとする水回りの</w:t>
            </w:r>
            <w:r w:rsidRPr="00DE0DBB">
              <w:rPr>
                <w:rFonts w:asciiTheme="majorEastAsia" w:eastAsiaTheme="majorEastAsia" w:hAnsiTheme="majorEastAsia" w:hint="eastAsia"/>
                <w:sz w:val="24"/>
                <w:szCs w:val="24"/>
              </w:rPr>
              <w:t>改修を</w:t>
            </w:r>
            <w:r>
              <w:rPr>
                <w:rFonts w:asciiTheme="majorEastAsia" w:eastAsiaTheme="majorEastAsia" w:hAnsiTheme="majorEastAsia" w:hint="eastAsia"/>
                <w:sz w:val="24"/>
                <w:szCs w:val="24"/>
              </w:rPr>
              <w:t>随時行うこと</w:t>
            </w:r>
            <w:r w:rsidRPr="00DE0DBB">
              <w:rPr>
                <w:rFonts w:asciiTheme="majorEastAsia" w:eastAsiaTheme="majorEastAsia" w:hAnsiTheme="majorEastAsia" w:hint="eastAsia"/>
                <w:sz w:val="24"/>
                <w:szCs w:val="24"/>
              </w:rPr>
              <w:t>。</w:t>
            </w:r>
          </w:p>
        </w:tc>
      </w:tr>
      <w:tr w:rsidR="00A81AFB" w:rsidRPr="00DE0DBB" w14:paraId="695FC9B0" w14:textId="77777777" w:rsidTr="005404C7">
        <w:trPr>
          <w:trHeight w:val="588"/>
        </w:trPr>
        <w:tc>
          <w:tcPr>
            <w:tcW w:w="576" w:type="dxa"/>
            <w:vAlign w:val="center"/>
          </w:tcPr>
          <w:p w14:paraId="386103B0" w14:textId="469F5D68" w:rsidR="00A81AFB" w:rsidRPr="00DE0DBB" w:rsidRDefault="00A81AFB" w:rsidP="00A81AFB">
            <w:pPr>
              <w:rPr>
                <w:rFonts w:asciiTheme="majorEastAsia" w:eastAsiaTheme="majorEastAsia" w:hAnsiTheme="majorEastAsia"/>
                <w:sz w:val="24"/>
                <w:szCs w:val="24"/>
              </w:rPr>
            </w:pPr>
            <w:r>
              <w:rPr>
                <w:rFonts w:asciiTheme="majorEastAsia" w:eastAsiaTheme="majorEastAsia" w:hAnsiTheme="majorEastAsia" w:hint="eastAsia"/>
                <w:sz w:val="24"/>
                <w:szCs w:val="24"/>
              </w:rPr>
              <w:t>6</w:t>
            </w:r>
            <w:r w:rsidR="008310F2">
              <w:rPr>
                <w:rFonts w:asciiTheme="majorEastAsia" w:eastAsiaTheme="majorEastAsia" w:hAnsiTheme="majorEastAsia" w:hint="eastAsia"/>
                <w:sz w:val="24"/>
                <w:szCs w:val="24"/>
              </w:rPr>
              <w:t>6</w:t>
            </w:r>
          </w:p>
        </w:tc>
        <w:tc>
          <w:tcPr>
            <w:tcW w:w="8656" w:type="dxa"/>
            <w:vAlign w:val="center"/>
          </w:tcPr>
          <w:p w14:paraId="7CD7442F" w14:textId="77777777" w:rsidR="00A81AFB" w:rsidRPr="00DE0DBB" w:rsidRDefault="00A81AFB" w:rsidP="00A81AFB">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病児保育所を萱島、香里園地域にも増設すること。</w:t>
            </w:r>
          </w:p>
        </w:tc>
      </w:tr>
      <w:tr w:rsidR="00A81AFB" w:rsidRPr="00DE0DBB" w14:paraId="54FCCFF4" w14:textId="77777777" w:rsidTr="005404C7">
        <w:trPr>
          <w:trHeight w:val="501"/>
        </w:trPr>
        <w:tc>
          <w:tcPr>
            <w:tcW w:w="576" w:type="dxa"/>
            <w:vAlign w:val="center"/>
          </w:tcPr>
          <w:p w14:paraId="1AC966A4" w14:textId="2A969F1E" w:rsidR="00A81AFB" w:rsidRPr="00DE0DBB" w:rsidRDefault="00A81AFB" w:rsidP="00A81AFB">
            <w:pPr>
              <w:rPr>
                <w:rFonts w:asciiTheme="majorEastAsia" w:eastAsiaTheme="majorEastAsia" w:hAnsiTheme="majorEastAsia"/>
                <w:sz w:val="24"/>
                <w:szCs w:val="24"/>
              </w:rPr>
            </w:pPr>
            <w:r>
              <w:rPr>
                <w:rFonts w:asciiTheme="majorEastAsia" w:eastAsiaTheme="majorEastAsia" w:hAnsiTheme="majorEastAsia" w:hint="eastAsia"/>
                <w:sz w:val="24"/>
                <w:szCs w:val="24"/>
              </w:rPr>
              <w:t>6</w:t>
            </w:r>
            <w:r w:rsidR="008310F2">
              <w:rPr>
                <w:rFonts w:asciiTheme="majorEastAsia" w:eastAsiaTheme="majorEastAsia" w:hAnsiTheme="majorEastAsia" w:hint="eastAsia"/>
                <w:sz w:val="24"/>
                <w:szCs w:val="24"/>
              </w:rPr>
              <w:t>7</w:t>
            </w:r>
          </w:p>
        </w:tc>
        <w:tc>
          <w:tcPr>
            <w:tcW w:w="8656" w:type="dxa"/>
            <w:vAlign w:val="center"/>
          </w:tcPr>
          <w:p w14:paraId="3B73652A" w14:textId="352E4CA3" w:rsidR="00A81AFB" w:rsidRPr="00DE0DBB" w:rsidRDefault="00A81AFB" w:rsidP="00A81AFB">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児童虐待の対応や子育て支援を進める家庭児童相談室の体制、機能の拡充を図ること。</w:t>
            </w:r>
          </w:p>
        </w:tc>
      </w:tr>
      <w:tr w:rsidR="00A81AFB" w:rsidRPr="00DE0DBB" w14:paraId="1A8A4177" w14:textId="77777777" w:rsidTr="005404C7">
        <w:trPr>
          <w:trHeight w:val="697"/>
        </w:trPr>
        <w:tc>
          <w:tcPr>
            <w:tcW w:w="576" w:type="dxa"/>
            <w:vAlign w:val="center"/>
          </w:tcPr>
          <w:p w14:paraId="01C2995D" w14:textId="44A55BF1" w:rsidR="00A81AFB" w:rsidRPr="00DE0DBB" w:rsidRDefault="00A81AFB" w:rsidP="00A81AFB">
            <w:pPr>
              <w:rPr>
                <w:rFonts w:asciiTheme="majorEastAsia" w:eastAsiaTheme="majorEastAsia" w:hAnsiTheme="majorEastAsia"/>
                <w:sz w:val="24"/>
                <w:szCs w:val="24"/>
              </w:rPr>
            </w:pPr>
            <w:r>
              <w:rPr>
                <w:rFonts w:asciiTheme="majorEastAsia" w:eastAsiaTheme="majorEastAsia" w:hAnsiTheme="majorEastAsia" w:hint="eastAsia"/>
                <w:sz w:val="24"/>
                <w:szCs w:val="24"/>
              </w:rPr>
              <w:t>6</w:t>
            </w:r>
            <w:r w:rsidR="008310F2">
              <w:rPr>
                <w:rFonts w:asciiTheme="majorEastAsia" w:eastAsiaTheme="majorEastAsia" w:hAnsiTheme="majorEastAsia" w:hint="eastAsia"/>
                <w:sz w:val="24"/>
                <w:szCs w:val="24"/>
              </w:rPr>
              <w:t>8</w:t>
            </w:r>
          </w:p>
        </w:tc>
        <w:tc>
          <w:tcPr>
            <w:tcW w:w="8656" w:type="dxa"/>
            <w:vAlign w:val="center"/>
          </w:tcPr>
          <w:p w14:paraId="21823078" w14:textId="77777777" w:rsidR="00A81AFB" w:rsidRPr="00DE0DBB" w:rsidRDefault="00A81AFB" w:rsidP="00A81AFB">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子育て支援センターを小学校区に１カ所の設置をめざすこと。</w:t>
            </w:r>
          </w:p>
        </w:tc>
      </w:tr>
      <w:tr w:rsidR="00A81AFB" w:rsidRPr="00DE0DBB" w14:paraId="5F40B074" w14:textId="77777777" w:rsidTr="005404C7">
        <w:trPr>
          <w:trHeight w:val="546"/>
        </w:trPr>
        <w:tc>
          <w:tcPr>
            <w:tcW w:w="576" w:type="dxa"/>
            <w:vAlign w:val="center"/>
          </w:tcPr>
          <w:p w14:paraId="44FE42DA" w14:textId="1DF50EA0" w:rsidR="00A81AFB" w:rsidRPr="00DE0DBB" w:rsidRDefault="00A81AFB" w:rsidP="00A81AFB">
            <w:pPr>
              <w:rPr>
                <w:rFonts w:asciiTheme="majorEastAsia" w:eastAsiaTheme="majorEastAsia" w:hAnsiTheme="majorEastAsia"/>
                <w:sz w:val="24"/>
                <w:szCs w:val="24"/>
              </w:rPr>
            </w:pPr>
            <w:r>
              <w:rPr>
                <w:rFonts w:asciiTheme="majorEastAsia" w:eastAsiaTheme="majorEastAsia" w:hAnsiTheme="majorEastAsia" w:hint="eastAsia"/>
                <w:sz w:val="24"/>
                <w:szCs w:val="24"/>
              </w:rPr>
              <w:t>6</w:t>
            </w:r>
            <w:r w:rsidR="008310F2">
              <w:rPr>
                <w:rFonts w:asciiTheme="majorEastAsia" w:eastAsiaTheme="majorEastAsia" w:hAnsiTheme="majorEastAsia" w:hint="eastAsia"/>
                <w:sz w:val="24"/>
                <w:szCs w:val="24"/>
              </w:rPr>
              <w:t>9</w:t>
            </w:r>
          </w:p>
        </w:tc>
        <w:tc>
          <w:tcPr>
            <w:tcW w:w="8656" w:type="dxa"/>
            <w:vAlign w:val="center"/>
          </w:tcPr>
          <w:p w14:paraId="6957901E" w14:textId="77777777" w:rsidR="00A81AFB" w:rsidRPr="00DE0DBB" w:rsidRDefault="00A81AFB" w:rsidP="00A81AFB">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市内</w:t>
            </w:r>
            <w:r w:rsidRPr="00DE0DBB">
              <w:rPr>
                <w:rFonts w:asciiTheme="majorEastAsia" w:eastAsiaTheme="majorEastAsia" w:hAnsiTheme="majorEastAsia"/>
                <w:sz w:val="24"/>
                <w:szCs w:val="24"/>
              </w:rPr>
              <w:t>の公共施設に授乳</w:t>
            </w:r>
            <w:r w:rsidRPr="00DE0DBB">
              <w:rPr>
                <w:rFonts w:asciiTheme="majorEastAsia" w:eastAsiaTheme="majorEastAsia" w:hAnsiTheme="majorEastAsia" w:hint="eastAsia"/>
                <w:sz w:val="24"/>
                <w:szCs w:val="24"/>
              </w:rPr>
              <w:t>室</w:t>
            </w:r>
            <w:r w:rsidRPr="00DE0DBB">
              <w:rPr>
                <w:rFonts w:asciiTheme="majorEastAsia" w:eastAsiaTheme="majorEastAsia" w:hAnsiTheme="majorEastAsia"/>
                <w:sz w:val="24"/>
                <w:szCs w:val="24"/>
              </w:rPr>
              <w:t>を</w:t>
            </w:r>
            <w:r w:rsidRPr="00DE0DBB">
              <w:rPr>
                <w:rFonts w:asciiTheme="majorEastAsia" w:eastAsiaTheme="majorEastAsia" w:hAnsiTheme="majorEastAsia" w:hint="eastAsia"/>
                <w:sz w:val="24"/>
                <w:szCs w:val="24"/>
              </w:rPr>
              <w:t>設置</w:t>
            </w:r>
            <w:r w:rsidRPr="00DE0DBB">
              <w:rPr>
                <w:rFonts w:asciiTheme="majorEastAsia" w:eastAsiaTheme="majorEastAsia" w:hAnsiTheme="majorEastAsia"/>
                <w:sz w:val="24"/>
                <w:szCs w:val="24"/>
              </w:rPr>
              <w:t>すること。また</w:t>
            </w:r>
            <w:r w:rsidRPr="00DE0DBB">
              <w:rPr>
                <w:rFonts w:asciiTheme="majorEastAsia" w:eastAsiaTheme="majorEastAsia" w:hAnsiTheme="majorEastAsia" w:hint="eastAsia"/>
                <w:sz w:val="24"/>
                <w:szCs w:val="24"/>
              </w:rPr>
              <w:t>トイレ</w:t>
            </w:r>
            <w:r w:rsidRPr="00DE0DBB">
              <w:rPr>
                <w:rFonts w:asciiTheme="majorEastAsia" w:eastAsiaTheme="majorEastAsia" w:hAnsiTheme="majorEastAsia"/>
                <w:sz w:val="24"/>
                <w:szCs w:val="24"/>
              </w:rPr>
              <w:t>内に、幼児用便器</w:t>
            </w:r>
            <w:r w:rsidRPr="00DE0DBB">
              <w:rPr>
                <w:rFonts w:asciiTheme="majorEastAsia" w:eastAsiaTheme="majorEastAsia" w:hAnsiTheme="majorEastAsia" w:hint="eastAsia"/>
                <w:sz w:val="24"/>
                <w:szCs w:val="24"/>
              </w:rPr>
              <w:t>、</w:t>
            </w:r>
            <w:r w:rsidRPr="00DE0DBB">
              <w:rPr>
                <w:rFonts w:asciiTheme="majorEastAsia" w:eastAsiaTheme="majorEastAsia" w:hAnsiTheme="majorEastAsia"/>
                <w:sz w:val="24"/>
                <w:szCs w:val="24"/>
              </w:rPr>
              <w:t>おむつ交換台を男女</w:t>
            </w:r>
            <w:r w:rsidRPr="00DE0DBB">
              <w:rPr>
                <w:rFonts w:asciiTheme="majorEastAsia" w:eastAsiaTheme="majorEastAsia" w:hAnsiTheme="majorEastAsia" w:hint="eastAsia"/>
                <w:sz w:val="24"/>
                <w:szCs w:val="24"/>
              </w:rPr>
              <w:t>ともに</w:t>
            </w:r>
            <w:r w:rsidRPr="00DE0DBB">
              <w:rPr>
                <w:rFonts w:asciiTheme="majorEastAsia" w:eastAsiaTheme="majorEastAsia" w:hAnsiTheme="majorEastAsia"/>
                <w:sz w:val="24"/>
                <w:szCs w:val="24"/>
              </w:rPr>
              <w:t>設置すること。</w:t>
            </w:r>
          </w:p>
        </w:tc>
      </w:tr>
      <w:tr w:rsidR="00A81AFB" w:rsidRPr="00DE0DBB" w14:paraId="79BF742C" w14:textId="77777777" w:rsidTr="005404C7">
        <w:trPr>
          <w:trHeight w:val="709"/>
        </w:trPr>
        <w:tc>
          <w:tcPr>
            <w:tcW w:w="576" w:type="dxa"/>
            <w:vAlign w:val="center"/>
          </w:tcPr>
          <w:p w14:paraId="4FBE3F03" w14:textId="24E6AD0F" w:rsidR="00A81AFB" w:rsidRPr="00DE0DBB" w:rsidRDefault="008310F2" w:rsidP="00A81AFB">
            <w:pPr>
              <w:rPr>
                <w:rFonts w:asciiTheme="majorEastAsia" w:eastAsiaTheme="majorEastAsia" w:hAnsiTheme="majorEastAsia"/>
                <w:sz w:val="24"/>
                <w:szCs w:val="24"/>
              </w:rPr>
            </w:pPr>
            <w:r>
              <w:rPr>
                <w:rFonts w:asciiTheme="majorEastAsia" w:eastAsiaTheme="majorEastAsia" w:hAnsiTheme="majorEastAsia" w:hint="eastAsia"/>
                <w:sz w:val="24"/>
                <w:szCs w:val="24"/>
              </w:rPr>
              <w:t>70</w:t>
            </w:r>
          </w:p>
        </w:tc>
        <w:tc>
          <w:tcPr>
            <w:tcW w:w="8656" w:type="dxa"/>
            <w:vAlign w:val="center"/>
          </w:tcPr>
          <w:p w14:paraId="50842D02" w14:textId="77777777" w:rsidR="00A81AFB" w:rsidRPr="00DE0DBB" w:rsidRDefault="00A81AFB" w:rsidP="00A81AFB">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障害者差別解消法に基づき</w:t>
            </w:r>
            <w:r w:rsidRPr="00DE0DBB">
              <w:rPr>
                <w:rFonts w:asciiTheme="majorEastAsia" w:eastAsiaTheme="majorEastAsia" w:hAnsiTheme="majorEastAsia"/>
                <w:sz w:val="24"/>
                <w:szCs w:val="24"/>
              </w:rPr>
              <w:t>、バリアフリー</w:t>
            </w:r>
            <w:r w:rsidRPr="00DE0DBB">
              <w:rPr>
                <w:rFonts w:asciiTheme="majorEastAsia" w:eastAsiaTheme="majorEastAsia" w:hAnsiTheme="majorEastAsia" w:hint="eastAsia"/>
                <w:sz w:val="24"/>
                <w:szCs w:val="24"/>
              </w:rPr>
              <w:t>化</w:t>
            </w:r>
            <w:r w:rsidRPr="00DE0DBB">
              <w:rPr>
                <w:rFonts w:asciiTheme="majorEastAsia" w:eastAsiaTheme="majorEastAsia" w:hAnsiTheme="majorEastAsia"/>
                <w:sz w:val="24"/>
                <w:szCs w:val="24"/>
              </w:rPr>
              <w:t>や「合理的配慮」など</w:t>
            </w:r>
            <w:r w:rsidRPr="00DE0DBB">
              <w:rPr>
                <w:rFonts w:asciiTheme="majorEastAsia" w:eastAsiaTheme="majorEastAsia" w:hAnsiTheme="majorEastAsia" w:hint="eastAsia"/>
                <w:sz w:val="24"/>
                <w:szCs w:val="24"/>
              </w:rPr>
              <w:t>市役所内での取り組みをさらに進めること。</w:t>
            </w:r>
          </w:p>
        </w:tc>
      </w:tr>
      <w:tr w:rsidR="00A81AFB" w:rsidRPr="00DE0DBB" w14:paraId="2750E750" w14:textId="77777777" w:rsidTr="005404C7">
        <w:trPr>
          <w:trHeight w:val="709"/>
        </w:trPr>
        <w:tc>
          <w:tcPr>
            <w:tcW w:w="576" w:type="dxa"/>
            <w:vAlign w:val="center"/>
          </w:tcPr>
          <w:p w14:paraId="34E9DE85" w14:textId="02414AB0" w:rsidR="00A81AFB" w:rsidRDefault="008310F2" w:rsidP="00A81AFB">
            <w:pPr>
              <w:rPr>
                <w:rFonts w:asciiTheme="majorEastAsia" w:eastAsiaTheme="majorEastAsia" w:hAnsiTheme="majorEastAsia"/>
                <w:sz w:val="24"/>
                <w:szCs w:val="24"/>
              </w:rPr>
            </w:pPr>
            <w:r>
              <w:rPr>
                <w:rFonts w:asciiTheme="majorEastAsia" w:eastAsiaTheme="majorEastAsia" w:hAnsiTheme="majorEastAsia" w:hint="eastAsia"/>
                <w:sz w:val="24"/>
                <w:szCs w:val="24"/>
              </w:rPr>
              <w:t>71</w:t>
            </w:r>
          </w:p>
        </w:tc>
        <w:tc>
          <w:tcPr>
            <w:tcW w:w="8656" w:type="dxa"/>
            <w:vAlign w:val="center"/>
          </w:tcPr>
          <w:p w14:paraId="0B0A5AFA" w14:textId="3F60229C" w:rsidR="00A81AFB" w:rsidRPr="00DE0DBB" w:rsidRDefault="00A81AFB" w:rsidP="00A81AFB">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あかつき・ひばり園</w:t>
            </w:r>
            <w:r>
              <w:rPr>
                <w:rFonts w:asciiTheme="majorEastAsia" w:eastAsiaTheme="majorEastAsia" w:hAnsiTheme="majorEastAsia" w:hint="eastAsia"/>
                <w:sz w:val="24"/>
                <w:szCs w:val="24"/>
              </w:rPr>
              <w:t>の</w:t>
            </w:r>
            <w:r w:rsidRPr="00DE0DBB">
              <w:rPr>
                <w:rFonts w:asciiTheme="majorEastAsia" w:eastAsiaTheme="majorEastAsia" w:hAnsiTheme="majorEastAsia"/>
                <w:sz w:val="24"/>
                <w:szCs w:val="24"/>
              </w:rPr>
              <w:t>療</w:t>
            </w:r>
            <w:r w:rsidRPr="00DE0DBB">
              <w:rPr>
                <w:rFonts w:asciiTheme="majorEastAsia" w:eastAsiaTheme="majorEastAsia" w:hAnsiTheme="majorEastAsia" w:hint="eastAsia"/>
                <w:sz w:val="24"/>
                <w:szCs w:val="24"/>
              </w:rPr>
              <w:t>育水準</w:t>
            </w:r>
            <w:r w:rsidRPr="00DE0DBB">
              <w:rPr>
                <w:rFonts w:asciiTheme="majorEastAsia" w:eastAsiaTheme="majorEastAsia" w:hAnsiTheme="majorEastAsia"/>
                <w:sz w:val="24"/>
                <w:szCs w:val="24"/>
              </w:rPr>
              <w:t>の維持向上のため</w:t>
            </w:r>
            <w:r>
              <w:rPr>
                <w:rFonts w:asciiTheme="majorEastAsia" w:eastAsiaTheme="majorEastAsia" w:hAnsiTheme="majorEastAsia" w:hint="eastAsia"/>
                <w:sz w:val="24"/>
                <w:szCs w:val="24"/>
              </w:rPr>
              <w:t>に、引き続き担当ラインを常駐とすること</w:t>
            </w:r>
            <w:r>
              <w:rPr>
                <w:rFonts w:asciiTheme="majorEastAsia" w:eastAsiaTheme="majorEastAsia" w:hAnsiTheme="majorEastAsia"/>
                <w:sz w:val="24"/>
                <w:szCs w:val="24"/>
              </w:rPr>
              <w:t>。</w:t>
            </w:r>
          </w:p>
        </w:tc>
      </w:tr>
      <w:tr w:rsidR="00A81AFB" w:rsidRPr="00DE0DBB" w14:paraId="10FC67E1" w14:textId="77777777" w:rsidTr="005404C7">
        <w:trPr>
          <w:trHeight w:val="491"/>
        </w:trPr>
        <w:tc>
          <w:tcPr>
            <w:tcW w:w="576" w:type="dxa"/>
            <w:vAlign w:val="center"/>
          </w:tcPr>
          <w:p w14:paraId="70013CCD" w14:textId="71C6CF0B" w:rsidR="00A81AFB" w:rsidRPr="00DE0DBB" w:rsidRDefault="00A81AFB" w:rsidP="00A81AFB">
            <w:pPr>
              <w:rPr>
                <w:rFonts w:asciiTheme="majorEastAsia" w:eastAsiaTheme="majorEastAsia" w:hAnsiTheme="majorEastAsia"/>
                <w:sz w:val="24"/>
                <w:szCs w:val="24"/>
              </w:rPr>
            </w:pPr>
            <w:r>
              <w:rPr>
                <w:rFonts w:asciiTheme="majorEastAsia" w:eastAsiaTheme="majorEastAsia" w:hAnsiTheme="majorEastAsia" w:hint="eastAsia"/>
                <w:sz w:val="24"/>
                <w:szCs w:val="24"/>
              </w:rPr>
              <w:t>7</w:t>
            </w:r>
            <w:r w:rsidR="008310F2">
              <w:rPr>
                <w:rFonts w:asciiTheme="majorEastAsia" w:eastAsiaTheme="majorEastAsia" w:hAnsiTheme="majorEastAsia" w:hint="eastAsia"/>
                <w:sz w:val="24"/>
                <w:szCs w:val="24"/>
              </w:rPr>
              <w:t>2</w:t>
            </w:r>
          </w:p>
        </w:tc>
        <w:tc>
          <w:tcPr>
            <w:tcW w:w="8656" w:type="dxa"/>
            <w:vAlign w:val="center"/>
          </w:tcPr>
          <w:p w14:paraId="7A8665CD" w14:textId="77777777" w:rsidR="00A81AFB" w:rsidRPr="00DE0DBB" w:rsidRDefault="00A81AFB" w:rsidP="00A81AFB">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障害者</w:t>
            </w:r>
            <w:r w:rsidRPr="00DE0DBB">
              <w:rPr>
                <w:rFonts w:asciiTheme="majorEastAsia" w:eastAsiaTheme="majorEastAsia" w:hAnsiTheme="majorEastAsia"/>
                <w:sz w:val="24"/>
                <w:szCs w:val="24"/>
              </w:rPr>
              <w:t>雇用の実態把握とさらなる</w:t>
            </w:r>
            <w:r w:rsidRPr="00DE0DBB">
              <w:rPr>
                <w:rFonts w:asciiTheme="majorEastAsia" w:eastAsiaTheme="majorEastAsia" w:hAnsiTheme="majorEastAsia" w:hint="eastAsia"/>
                <w:sz w:val="24"/>
                <w:szCs w:val="24"/>
              </w:rPr>
              <w:t>促進を</w:t>
            </w:r>
            <w:r w:rsidRPr="00DE0DBB">
              <w:rPr>
                <w:rFonts w:asciiTheme="majorEastAsia" w:eastAsiaTheme="majorEastAsia" w:hAnsiTheme="majorEastAsia"/>
                <w:sz w:val="24"/>
                <w:szCs w:val="24"/>
              </w:rPr>
              <w:t>求める。</w:t>
            </w:r>
          </w:p>
        </w:tc>
      </w:tr>
      <w:tr w:rsidR="00A81AFB" w:rsidRPr="00DE0DBB" w14:paraId="6BAB2956" w14:textId="77777777" w:rsidTr="005404C7">
        <w:trPr>
          <w:trHeight w:val="716"/>
        </w:trPr>
        <w:tc>
          <w:tcPr>
            <w:tcW w:w="576" w:type="dxa"/>
            <w:vAlign w:val="center"/>
          </w:tcPr>
          <w:p w14:paraId="35434F49" w14:textId="2960A66A" w:rsidR="00A81AFB" w:rsidRPr="00DE0DBB" w:rsidRDefault="00A81AFB" w:rsidP="00A81AFB">
            <w:pPr>
              <w:rPr>
                <w:rFonts w:asciiTheme="majorEastAsia" w:eastAsiaTheme="majorEastAsia" w:hAnsiTheme="majorEastAsia"/>
                <w:sz w:val="24"/>
                <w:szCs w:val="24"/>
              </w:rPr>
            </w:pPr>
            <w:r>
              <w:rPr>
                <w:rFonts w:asciiTheme="majorEastAsia" w:eastAsiaTheme="majorEastAsia" w:hAnsiTheme="majorEastAsia"/>
                <w:sz w:val="24"/>
                <w:szCs w:val="24"/>
              </w:rPr>
              <w:t>7</w:t>
            </w:r>
            <w:r w:rsidR="008310F2">
              <w:rPr>
                <w:rFonts w:asciiTheme="majorEastAsia" w:eastAsiaTheme="majorEastAsia" w:hAnsiTheme="majorEastAsia" w:hint="eastAsia"/>
                <w:sz w:val="24"/>
                <w:szCs w:val="24"/>
              </w:rPr>
              <w:t>3</w:t>
            </w:r>
          </w:p>
        </w:tc>
        <w:tc>
          <w:tcPr>
            <w:tcW w:w="8656" w:type="dxa"/>
            <w:vAlign w:val="center"/>
          </w:tcPr>
          <w:p w14:paraId="724567C7" w14:textId="3E5659B7" w:rsidR="00A81AFB" w:rsidRPr="00DE0DBB" w:rsidRDefault="00A81AFB" w:rsidP="00A81AFB">
            <w:pPr>
              <w:rPr>
                <w:rFonts w:asciiTheme="majorEastAsia" w:eastAsiaTheme="majorEastAsia" w:hAnsiTheme="majorEastAsia"/>
                <w:sz w:val="24"/>
                <w:szCs w:val="24"/>
              </w:rPr>
            </w:pPr>
            <w:r>
              <w:rPr>
                <w:rFonts w:asciiTheme="majorEastAsia" w:eastAsiaTheme="majorEastAsia" w:hAnsiTheme="majorEastAsia"/>
                <w:sz w:val="24"/>
                <w:szCs w:val="24"/>
              </w:rPr>
              <w:t>手話資格を持つ正規職員の配置をすること。</w:t>
            </w:r>
          </w:p>
        </w:tc>
      </w:tr>
      <w:tr w:rsidR="00A81AFB" w:rsidRPr="00DE0DBB" w14:paraId="0423BD7C" w14:textId="77777777" w:rsidTr="005404C7">
        <w:trPr>
          <w:trHeight w:val="712"/>
        </w:trPr>
        <w:tc>
          <w:tcPr>
            <w:tcW w:w="576" w:type="dxa"/>
            <w:vAlign w:val="center"/>
          </w:tcPr>
          <w:p w14:paraId="4A4235C6" w14:textId="69F9C8F8" w:rsidR="00A81AFB" w:rsidRDefault="008310F2" w:rsidP="00A81AFB">
            <w:pPr>
              <w:rPr>
                <w:rFonts w:asciiTheme="majorEastAsia" w:eastAsiaTheme="majorEastAsia" w:hAnsiTheme="majorEastAsia"/>
                <w:sz w:val="24"/>
                <w:szCs w:val="24"/>
              </w:rPr>
            </w:pPr>
            <w:r>
              <w:rPr>
                <w:rFonts w:asciiTheme="majorEastAsia" w:eastAsiaTheme="majorEastAsia" w:hAnsiTheme="majorEastAsia" w:hint="eastAsia"/>
                <w:sz w:val="24"/>
                <w:szCs w:val="24"/>
              </w:rPr>
              <w:t>74</w:t>
            </w:r>
          </w:p>
        </w:tc>
        <w:tc>
          <w:tcPr>
            <w:tcW w:w="8656" w:type="dxa"/>
            <w:vAlign w:val="center"/>
          </w:tcPr>
          <w:p w14:paraId="6915CB43" w14:textId="6A28DFFD" w:rsidR="00A81AFB" w:rsidRPr="00DE0DBB" w:rsidRDefault="00A81AFB" w:rsidP="00A81AFB">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通学路の安全確保のために、</w:t>
            </w:r>
            <w:r w:rsidRPr="00DE0DBB">
              <w:rPr>
                <w:rFonts w:asciiTheme="majorEastAsia" w:eastAsiaTheme="majorEastAsia" w:hAnsiTheme="majorEastAsia"/>
                <w:sz w:val="24"/>
                <w:szCs w:val="24"/>
              </w:rPr>
              <w:t>横断歩道</w:t>
            </w:r>
            <w:r w:rsidRPr="00DE0DBB">
              <w:rPr>
                <w:rFonts w:asciiTheme="majorEastAsia" w:eastAsiaTheme="majorEastAsia" w:hAnsiTheme="majorEastAsia" w:hint="eastAsia"/>
                <w:sz w:val="24"/>
                <w:szCs w:val="24"/>
              </w:rPr>
              <w:t>等</w:t>
            </w:r>
            <w:r w:rsidRPr="00DE0DBB">
              <w:rPr>
                <w:rFonts w:asciiTheme="majorEastAsia" w:eastAsiaTheme="majorEastAsia" w:hAnsiTheme="majorEastAsia"/>
                <w:sz w:val="24"/>
                <w:szCs w:val="24"/>
              </w:rPr>
              <w:t>の整備を行うこと。通学途中の交通事故などから子どもを守るため、</w:t>
            </w:r>
            <w:r w:rsidRPr="00DE0DBB">
              <w:rPr>
                <w:rFonts w:asciiTheme="majorEastAsia" w:eastAsiaTheme="majorEastAsia" w:hAnsiTheme="majorEastAsia" w:hint="eastAsia"/>
                <w:sz w:val="24"/>
                <w:szCs w:val="24"/>
              </w:rPr>
              <w:t>交通指導員の増員と適正配置を行うこと。</w:t>
            </w:r>
          </w:p>
        </w:tc>
      </w:tr>
      <w:tr w:rsidR="00A81AFB" w:rsidRPr="00DE0DBB" w14:paraId="70283E15" w14:textId="77777777" w:rsidTr="005404C7">
        <w:trPr>
          <w:trHeight w:val="712"/>
        </w:trPr>
        <w:tc>
          <w:tcPr>
            <w:tcW w:w="576" w:type="dxa"/>
            <w:vAlign w:val="center"/>
          </w:tcPr>
          <w:p w14:paraId="5B689835" w14:textId="3F5738B4" w:rsidR="00A81AFB" w:rsidRDefault="008310F2" w:rsidP="00A81AFB">
            <w:pPr>
              <w:rPr>
                <w:rFonts w:asciiTheme="majorEastAsia" w:eastAsiaTheme="majorEastAsia" w:hAnsiTheme="majorEastAsia"/>
                <w:sz w:val="24"/>
                <w:szCs w:val="24"/>
              </w:rPr>
            </w:pPr>
            <w:r>
              <w:rPr>
                <w:rFonts w:asciiTheme="majorEastAsia" w:eastAsiaTheme="majorEastAsia" w:hAnsiTheme="majorEastAsia" w:hint="eastAsia"/>
                <w:sz w:val="24"/>
                <w:szCs w:val="24"/>
              </w:rPr>
              <w:t>75</w:t>
            </w:r>
          </w:p>
        </w:tc>
        <w:tc>
          <w:tcPr>
            <w:tcW w:w="8656" w:type="dxa"/>
            <w:vAlign w:val="center"/>
          </w:tcPr>
          <w:p w14:paraId="56A4178C" w14:textId="294EE04C" w:rsidR="00A81AFB" w:rsidRPr="00DE0DBB" w:rsidRDefault="00A81AFB" w:rsidP="00A81AFB">
            <w:pPr>
              <w:rPr>
                <w:rFonts w:asciiTheme="majorEastAsia" w:eastAsiaTheme="majorEastAsia" w:hAnsiTheme="majorEastAsia"/>
                <w:sz w:val="24"/>
                <w:szCs w:val="24"/>
              </w:rPr>
            </w:pPr>
            <w:r>
              <w:rPr>
                <w:rFonts w:asciiTheme="majorEastAsia" w:eastAsiaTheme="majorEastAsia" w:hAnsiTheme="majorEastAsia" w:hint="eastAsia"/>
                <w:sz w:val="24"/>
                <w:szCs w:val="24"/>
              </w:rPr>
              <w:t>都市計画道路寝屋川公園駅前線の開通にあたり交通安全に取り組むこと。交通指導員の配置を行うこと。</w:t>
            </w:r>
          </w:p>
        </w:tc>
      </w:tr>
      <w:tr w:rsidR="00A81AFB" w:rsidRPr="00DE0DBB" w14:paraId="3B1DAD48" w14:textId="77777777" w:rsidTr="005404C7">
        <w:trPr>
          <w:trHeight w:val="642"/>
        </w:trPr>
        <w:tc>
          <w:tcPr>
            <w:tcW w:w="576" w:type="dxa"/>
            <w:vAlign w:val="center"/>
          </w:tcPr>
          <w:p w14:paraId="421C586B" w14:textId="47E09D0E" w:rsidR="00A81AFB" w:rsidRPr="00DE0DBB" w:rsidRDefault="00A81AFB" w:rsidP="00A81AFB">
            <w:pPr>
              <w:rPr>
                <w:rFonts w:asciiTheme="majorEastAsia" w:eastAsiaTheme="majorEastAsia" w:hAnsiTheme="majorEastAsia"/>
                <w:sz w:val="24"/>
                <w:szCs w:val="24"/>
              </w:rPr>
            </w:pPr>
            <w:r>
              <w:rPr>
                <w:rFonts w:asciiTheme="majorEastAsia" w:eastAsiaTheme="majorEastAsia" w:hAnsiTheme="majorEastAsia"/>
                <w:sz w:val="24"/>
                <w:szCs w:val="24"/>
              </w:rPr>
              <w:t>7</w:t>
            </w:r>
            <w:r w:rsidR="008310F2">
              <w:rPr>
                <w:rFonts w:asciiTheme="majorEastAsia" w:eastAsiaTheme="majorEastAsia" w:hAnsiTheme="majorEastAsia" w:hint="eastAsia"/>
                <w:sz w:val="24"/>
                <w:szCs w:val="24"/>
              </w:rPr>
              <w:t>6</w:t>
            </w:r>
          </w:p>
        </w:tc>
        <w:tc>
          <w:tcPr>
            <w:tcW w:w="8656" w:type="dxa"/>
            <w:vAlign w:val="center"/>
          </w:tcPr>
          <w:p w14:paraId="5478D8B0" w14:textId="77777777" w:rsidR="00A81AFB" w:rsidRPr="00DE0DBB" w:rsidRDefault="00A81AFB" w:rsidP="00A81AFB">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保健室に冷房のみの設置となっている学校については、冷暖房に改善すること。</w:t>
            </w:r>
          </w:p>
        </w:tc>
      </w:tr>
      <w:tr w:rsidR="00A81AFB" w:rsidRPr="00DE0DBB" w14:paraId="45C76065" w14:textId="77777777" w:rsidTr="005404C7">
        <w:trPr>
          <w:trHeight w:val="436"/>
        </w:trPr>
        <w:tc>
          <w:tcPr>
            <w:tcW w:w="576" w:type="dxa"/>
            <w:vAlign w:val="center"/>
          </w:tcPr>
          <w:p w14:paraId="7C8D78B9" w14:textId="100D6AE8" w:rsidR="00A81AFB" w:rsidRPr="00DE0DBB" w:rsidRDefault="00A81AFB" w:rsidP="00A81AFB">
            <w:pPr>
              <w:rPr>
                <w:rFonts w:asciiTheme="majorEastAsia" w:eastAsiaTheme="majorEastAsia" w:hAnsiTheme="majorEastAsia"/>
                <w:sz w:val="24"/>
                <w:szCs w:val="24"/>
              </w:rPr>
            </w:pPr>
            <w:r>
              <w:rPr>
                <w:rFonts w:asciiTheme="majorEastAsia" w:eastAsiaTheme="majorEastAsia" w:hAnsiTheme="majorEastAsia"/>
                <w:sz w:val="24"/>
                <w:szCs w:val="24"/>
              </w:rPr>
              <w:t>7</w:t>
            </w:r>
            <w:r w:rsidR="008310F2">
              <w:rPr>
                <w:rFonts w:asciiTheme="majorEastAsia" w:eastAsiaTheme="majorEastAsia" w:hAnsiTheme="majorEastAsia" w:hint="eastAsia"/>
                <w:sz w:val="24"/>
                <w:szCs w:val="24"/>
              </w:rPr>
              <w:t>7</w:t>
            </w:r>
          </w:p>
        </w:tc>
        <w:tc>
          <w:tcPr>
            <w:tcW w:w="8656" w:type="dxa"/>
            <w:vAlign w:val="center"/>
          </w:tcPr>
          <w:p w14:paraId="5A5D3BAE" w14:textId="77777777" w:rsidR="00A81AFB" w:rsidRPr="00DE0DBB" w:rsidRDefault="00A81AFB" w:rsidP="00A81AFB">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全国学力テストの学校別の結果公表はおこなわないこと。</w:t>
            </w:r>
          </w:p>
        </w:tc>
      </w:tr>
      <w:tr w:rsidR="00A81AFB" w:rsidRPr="00DE0DBB" w14:paraId="2CFD5B9E" w14:textId="77777777" w:rsidTr="005404C7">
        <w:trPr>
          <w:trHeight w:val="414"/>
        </w:trPr>
        <w:tc>
          <w:tcPr>
            <w:tcW w:w="576" w:type="dxa"/>
            <w:vAlign w:val="center"/>
          </w:tcPr>
          <w:p w14:paraId="0CC9E8E6" w14:textId="21C1F7C9" w:rsidR="00A81AFB" w:rsidRPr="00DE0DBB" w:rsidRDefault="00A81AFB" w:rsidP="00A81AFB">
            <w:pPr>
              <w:rPr>
                <w:rFonts w:asciiTheme="majorEastAsia" w:eastAsiaTheme="majorEastAsia" w:hAnsiTheme="majorEastAsia"/>
                <w:sz w:val="24"/>
                <w:szCs w:val="24"/>
              </w:rPr>
            </w:pPr>
            <w:r>
              <w:rPr>
                <w:rFonts w:asciiTheme="majorEastAsia" w:eastAsiaTheme="majorEastAsia" w:hAnsiTheme="majorEastAsia" w:hint="eastAsia"/>
                <w:sz w:val="24"/>
                <w:szCs w:val="24"/>
              </w:rPr>
              <w:t>7</w:t>
            </w:r>
            <w:r w:rsidR="008310F2">
              <w:rPr>
                <w:rFonts w:asciiTheme="majorEastAsia" w:eastAsiaTheme="majorEastAsia" w:hAnsiTheme="majorEastAsia" w:hint="eastAsia"/>
                <w:sz w:val="24"/>
                <w:szCs w:val="24"/>
              </w:rPr>
              <w:t>8</w:t>
            </w:r>
          </w:p>
        </w:tc>
        <w:tc>
          <w:tcPr>
            <w:tcW w:w="8656" w:type="dxa"/>
            <w:vAlign w:val="center"/>
          </w:tcPr>
          <w:p w14:paraId="38F869BD" w14:textId="77777777" w:rsidR="00A81AFB" w:rsidRPr="00DE0DBB" w:rsidRDefault="00A81AFB" w:rsidP="00A81AFB">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学校警備員については複数配置、長期休暇を含むすべての登下校時の配置、中学校への配置も検討すること。</w:t>
            </w:r>
          </w:p>
        </w:tc>
      </w:tr>
      <w:tr w:rsidR="00A81AFB" w:rsidRPr="00DE0DBB" w14:paraId="088A1E7A" w14:textId="77777777" w:rsidTr="005404C7">
        <w:trPr>
          <w:trHeight w:val="843"/>
        </w:trPr>
        <w:tc>
          <w:tcPr>
            <w:tcW w:w="576" w:type="dxa"/>
            <w:vAlign w:val="center"/>
          </w:tcPr>
          <w:p w14:paraId="0EB07BB7" w14:textId="541280B4" w:rsidR="00A81AFB" w:rsidRPr="00DE0DBB" w:rsidRDefault="00A81AFB" w:rsidP="00A81AFB">
            <w:pPr>
              <w:rPr>
                <w:rFonts w:asciiTheme="majorEastAsia" w:eastAsiaTheme="majorEastAsia" w:hAnsiTheme="majorEastAsia"/>
                <w:sz w:val="24"/>
                <w:szCs w:val="24"/>
              </w:rPr>
            </w:pPr>
            <w:r>
              <w:rPr>
                <w:rFonts w:asciiTheme="majorEastAsia" w:eastAsiaTheme="majorEastAsia" w:hAnsiTheme="majorEastAsia" w:hint="eastAsia"/>
                <w:sz w:val="24"/>
                <w:szCs w:val="24"/>
              </w:rPr>
              <w:t>7</w:t>
            </w:r>
            <w:r w:rsidR="008310F2">
              <w:rPr>
                <w:rFonts w:asciiTheme="majorEastAsia" w:eastAsiaTheme="majorEastAsia" w:hAnsiTheme="majorEastAsia" w:hint="eastAsia"/>
                <w:sz w:val="24"/>
                <w:szCs w:val="24"/>
              </w:rPr>
              <w:t>9</w:t>
            </w:r>
          </w:p>
        </w:tc>
        <w:tc>
          <w:tcPr>
            <w:tcW w:w="8656" w:type="dxa"/>
            <w:vAlign w:val="center"/>
          </w:tcPr>
          <w:p w14:paraId="2386E19E" w14:textId="4169FD3C" w:rsidR="00A81AFB" w:rsidRPr="00DE0DBB" w:rsidRDefault="00A81AFB" w:rsidP="00A81AFB">
            <w:pPr>
              <w:rPr>
                <w:rFonts w:asciiTheme="majorEastAsia" w:eastAsiaTheme="majorEastAsia" w:hAnsiTheme="majorEastAsia"/>
                <w:sz w:val="24"/>
                <w:szCs w:val="24"/>
              </w:rPr>
            </w:pPr>
            <w:r>
              <w:rPr>
                <w:rFonts w:asciiTheme="majorEastAsia" w:eastAsiaTheme="majorEastAsia" w:hAnsiTheme="majorEastAsia" w:hint="eastAsia"/>
                <w:sz w:val="24"/>
                <w:szCs w:val="24"/>
              </w:rPr>
              <w:t>コロナ禍の下で学習時間の確保のためにも、</w:t>
            </w:r>
            <w:r w:rsidRPr="00DE0DBB">
              <w:rPr>
                <w:rFonts w:asciiTheme="majorEastAsia" w:eastAsiaTheme="majorEastAsia" w:hAnsiTheme="majorEastAsia" w:hint="eastAsia"/>
                <w:sz w:val="24"/>
                <w:szCs w:val="24"/>
              </w:rPr>
              <w:t>市の「学習到達度調査」は中止すること。</w:t>
            </w:r>
          </w:p>
        </w:tc>
      </w:tr>
      <w:tr w:rsidR="00A81AFB" w:rsidRPr="00DE0DBB" w14:paraId="22395299" w14:textId="77777777" w:rsidTr="005404C7">
        <w:trPr>
          <w:trHeight w:val="558"/>
        </w:trPr>
        <w:tc>
          <w:tcPr>
            <w:tcW w:w="576" w:type="dxa"/>
            <w:vAlign w:val="center"/>
          </w:tcPr>
          <w:p w14:paraId="35BFEB03" w14:textId="1775CE7C" w:rsidR="00A81AFB" w:rsidRPr="00DE0DBB" w:rsidRDefault="008310F2" w:rsidP="00A81AFB">
            <w:pPr>
              <w:rPr>
                <w:rFonts w:asciiTheme="majorEastAsia" w:eastAsiaTheme="majorEastAsia" w:hAnsiTheme="majorEastAsia"/>
                <w:sz w:val="24"/>
                <w:szCs w:val="24"/>
              </w:rPr>
            </w:pPr>
            <w:r>
              <w:rPr>
                <w:rFonts w:asciiTheme="majorEastAsia" w:eastAsiaTheme="majorEastAsia" w:hAnsiTheme="majorEastAsia" w:hint="eastAsia"/>
                <w:sz w:val="24"/>
                <w:szCs w:val="24"/>
              </w:rPr>
              <w:t>80</w:t>
            </w:r>
          </w:p>
        </w:tc>
        <w:tc>
          <w:tcPr>
            <w:tcW w:w="8656" w:type="dxa"/>
            <w:vAlign w:val="center"/>
          </w:tcPr>
          <w:p w14:paraId="1EA7B0E0" w14:textId="77777777" w:rsidR="00A81AFB" w:rsidRPr="00DE0DBB" w:rsidRDefault="00A81AFB" w:rsidP="00A81AFB">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一人ひとりの児童・生徒の障害や成長にあった教科書、副教材が使用できるよう</w:t>
            </w:r>
            <w:r>
              <w:rPr>
                <w:rFonts w:asciiTheme="majorEastAsia" w:eastAsiaTheme="majorEastAsia" w:hAnsiTheme="majorEastAsia" w:hint="eastAsia"/>
                <w:sz w:val="24"/>
                <w:szCs w:val="24"/>
              </w:rPr>
              <w:t>する</w:t>
            </w:r>
            <w:r w:rsidRPr="00DE0DBB">
              <w:rPr>
                <w:rFonts w:asciiTheme="majorEastAsia" w:eastAsiaTheme="majorEastAsia" w:hAnsiTheme="majorEastAsia" w:hint="eastAsia"/>
                <w:sz w:val="24"/>
                <w:szCs w:val="24"/>
              </w:rPr>
              <w:t>こと。</w:t>
            </w:r>
          </w:p>
        </w:tc>
      </w:tr>
      <w:tr w:rsidR="00A81AFB" w:rsidRPr="00DE0DBB" w14:paraId="179BF45C" w14:textId="77777777" w:rsidTr="005404C7">
        <w:trPr>
          <w:trHeight w:val="688"/>
        </w:trPr>
        <w:tc>
          <w:tcPr>
            <w:tcW w:w="576" w:type="dxa"/>
            <w:vAlign w:val="center"/>
          </w:tcPr>
          <w:p w14:paraId="0C228D87" w14:textId="4AEEA63F" w:rsidR="00A81AFB" w:rsidRPr="00DE0DBB" w:rsidRDefault="008310F2" w:rsidP="00A81AFB">
            <w:pPr>
              <w:rPr>
                <w:rFonts w:asciiTheme="majorEastAsia" w:eastAsiaTheme="majorEastAsia" w:hAnsiTheme="majorEastAsia"/>
                <w:sz w:val="24"/>
                <w:szCs w:val="24"/>
              </w:rPr>
            </w:pPr>
            <w:r>
              <w:rPr>
                <w:rFonts w:asciiTheme="majorEastAsia" w:eastAsiaTheme="majorEastAsia" w:hAnsiTheme="majorEastAsia" w:hint="eastAsia"/>
                <w:sz w:val="24"/>
                <w:szCs w:val="24"/>
              </w:rPr>
              <w:t>81</w:t>
            </w:r>
          </w:p>
        </w:tc>
        <w:tc>
          <w:tcPr>
            <w:tcW w:w="8656" w:type="dxa"/>
            <w:vAlign w:val="center"/>
          </w:tcPr>
          <w:p w14:paraId="249C34A2" w14:textId="77777777" w:rsidR="00A81AFB" w:rsidRPr="00DE0DBB" w:rsidRDefault="00A81AFB" w:rsidP="00A81AFB">
            <w:pPr>
              <w:rPr>
                <w:rFonts w:asciiTheme="majorEastAsia" w:eastAsiaTheme="majorEastAsia" w:hAnsiTheme="majorEastAsia"/>
                <w:sz w:val="24"/>
                <w:szCs w:val="24"/>
              </w:rPr>
            </w:pPr>
            <w:r>
              <w:rPr>
                <w:rFonts w:asciiTheme="majorEastAsia" w:eastAsiaTheme="majorEastAsia" w:hAnsiTheme="majorEastAsia" w:hint="eastAsia"/>
                <w:sz w:val="24"/>
                <w:szCs w:val="24"/>
              </w:rPr>
              <w:t>通級</w:t>
            </w:r>
            <w:r>
              <w:rPr>
                <w:rFonts w:asciiTheme="majorEastAsia" w:eastAsiaTheme="majorEastAsia" w:hAnsiTheme="majorEastAsia"/>
                <w:sz w:val="24"/>
                <w:szCs w:val="24"/>
              </w:rPr>
              <w:t>指導</w:t>
            </w:r>
            <w:r>
              <w:rPr>
                <w:rFonts w:asciiTheme="majorEastAsia" w:eastAsiaTheme="majorEastAsia" w:hAnsiTheme="majorEastAsia" w:hint="eastAsia"/>
                <w:sz w:val="24"/>
                <w:szCs w:val="24"/>
              </w:rPr>
              <w:t>教室</w:t>
            </w:r>
            <w:r>
              <w:rPr>
                <w:rFonts w:asciiTheme="majorEastAsia" w:eastAsiaTheme="majorEastAsia" w:hAnsiTheme="majorEastAsia"/>
                <w:sz w:val="24"/>
                <w:szCs w:val="24"/>
              </w:rPr>
              <w:t>については</w:t>
            </w:r>
            <w:r>
              <w:rPr>
                <w:rFonts w:asciiTheme="majorEastAsia" w:eastAsiaTheme="majorEastAsia" w:hAnsiTheme="majorEastAsia" w:hint="eastAsia"/>
                <w:sz w:val="24"/>
                <w:szCs w:val="24"/>
              </w:rPr>
              <w:t>実施</w:t>
            </w:r>
            <w:r>
              <w:rPr>
                <w:rFonts w:asciiTheme="majorEastAsia" w:eastAsiaTheme="majorEastAsia" w:hAnsiTheme="majorEastAsia"/>
                <w:sz w:val="24"/>
                <w:szCs w:val="24"/>
              </w:rPr>
              <w:t>校を増やす等、</w:t>
            </w:r>
            <w:r>
              <w:rPr>
                <w:rFonts w:asciiTheme="majorEastAsia" w:eastAsiaTheme="majorEastAsia" w:hAnsiTheme="majorEastAsia" w:hint="eastAsia"/>
                <w:sz w:val="24"/>
                <w:szCs w:val="24"/>
              </w:rPr>
              <w:t>必要性</w:t>
            </w:r>
            <w:r>
              <w:rPr>
                <w:rFonts w:asciiTheme="majorEastAsia" w:eastAsiaTheme="majorEastAsia" w:hAnsiTheme="majorEastAsia"/>
                <w:sz w:val="24"/>
                <w:szCs w:val="24"/>
              </w:rPr>
              <w:t>に応じて</w:t>
            </w:r>
            <w:r>
              <w:rPr>
                <w:rFonts w:asciiTheme="majorEastAsia" w:eastAsiaTheme="majorEastAsia" w:hAnsiTheme="majorEastAsia" w:hint="eastAsia"/>
                <w:sz w:val="24"/>
                <w:szCs w:val="24"/>
              </w:rPr>
              <w:t>拡充</w:t>
            </w:r>
            <w:r>
              <w:rPr>
                <w:rFonts w:asciiTheme="majorEastAsia" w:eastAsiaTheme="majorEastAsia" w:hAnsiTheme="majorEastAsia"/>
                <w:sz w:val="24"/>
                <w:szCs w:val="24"/>
              </w:rPr>
              <w:t>すること。通級指導教室や支援学級等の情報は、</w:t>
            </w:r>
            <w:r>
              <w:rPr>
                <w:rFonts w:asciiTheme="majorEastAsia" w:eastAsiaTheme="majorEastAsia" w:hAnsiTheme="majorEastAsia" w:hint="eastAsia"/>
                <w:sz w:val="24"/>
                <w:szCs w:val="24"/>
              </w:rPr>
              <w:t>当事者</w:t>
            </w:r>
            <w:r>
              <w:rPr>
                <w:rFonts w:asciiTheme="majorEastAsia" w:eastAsiaTheme="majorEastAsia" w:hAnsiTheme="majorEastAsia"/>
                <w:sz w:val="24"/>
                <w:szCs w:val="24"/>
              </w:rPr>
              <w:t>のみならず、すべての保護者</w:t>
            </w:r>
            <w:r>
              <w:rPr>
                <w:rFonts w:asciiTheme="majorEastAsia" w:eastAsiaTheme="majorEastAsia" w:hAnsiTheme="majorEastAsia" w:hint="eastAsia"/>
                <w:sz w:val="24"/>
                <w:szCs w:val="24"/>
              </w:rPr>
              <w:t>への</w:t>
            </w:r>
            <w:r>
              <w:rPr>
                <w:rFonts w:asciiTheme="majorEastAsia" w:eastAsiaTheme="majorEastAsia" w:hAnsiTheme="majorEastAsia"/>
                <w:sz w:val="24"/>
                <w:szCs w:val="24"/>
              </w:rPr>
              <w:t>周知する</w:t>
            </w:r>
            <w:r>
              <w:rPr>
                <w:rFonts w:asciiTheme="majorEastAsia" w:eastAsiaTheme="majorEastAsia" w:hAnsiTheme="majorEastAsia" w:hint="eastAsia"/>
                <w:sz w:val="24"/>
                <w:szCs w:val="24"/>
              </w:rPr>
              <w:t>こと</w:t>
            </w:r>
            <w:r>
              <w:rPr>
                <w:rFonts w:asciiTheme="majorEastAsia" w:eastAsiaTheme="majorEastAsia" w:hAnsiTheme="majorEastAsia"/>
                <w:sz w:val="24"/>
                <w:szCs w:val="24"/>
              </w:rPr>
              <w:t>。</w:t>
            </w:r>
          </w:p>
        </w:tc>
      </w:tr>
      <w:tr w:rsidR="00A81AFB" w:rsidRPr="00DE0DBB" w14:paraId="6A28ABDB" w14:textId="77777777" w:rsidTr="005404C7">
        <w:trPr>
          <w:trHeight w:val="476"/>
        </w:trPr>
        <w:tc>
          <w:tcPr>
            <w:tcW w:w="576" w:type="dxa"/>
            <w:vAlign w:val="center"/>
          </w:tcPr>
          <w:p w14:paraId="0E3FF3C4" w14:textId="1F883C20" w:rsidR="00A81AFB" w:rsidRPr="00DE0DBB" w:rsidRDefault="00A81AFB" w:rsidP="00A81AFB">
            <w:pPr>
              <w:rPr>
                <w:rFonts w:asciiTheme="majorEastAsia" w:eastAsiaTheme="majorEastAsia" w:hAnsiTheme="majorEastAsia"/>
                <w:sz w:val="24"/>
                <w:szCs w:val="24"/>
              </w:rPr>
            </w:pPr>
            <w:r>
              <w:rPr>
                <w:rFonts w:asciiTheme="majorEastAsia" w:eastAsiaTheme="majorEastAsia" w:hAnsiTheme="majorEastAsia" w:hint="eastAsia"/>
                <w:sz w:val="24"/>
                <w:szCs w:val="24"/>
              </w:rPr>
              <w:t>8</w:t>
            </w:r>
            <w:r w:rsidR="008310F2">
              <w:rPr>
                <w:rFonts w:asciiTheme="majorEastAsia" w:eastAsiaTheme="majorEastAsia" w:hAnsiTheme="majorEastAsia" w:hint="eastAsia"/>
                <w:sz w:val="24"/>
                <w:szCs w:val="24"/>
              </w:rPr>
              <w:t>2</w:t>
            </w:r>
          </w:p>
        </w:tc>
        <w:tc>
          <w:tcPr>
            <w:tcW w:w="8656" w:type="dxa"/>
            <w:vAlign w:val="center"/>
          </w:tcPr>
          <w:p w14:paraId="46774F44" w14:textId="77777777" w:rsidR="00A81AFB" w:rsidRPr="00DE0DBB" w:rsidRDefault="00A81AFB" w:rsidP="00A81AFB">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各校に教職員の更衣室、休養室を男女別に設置すること。老朽化した職員トイレの改修、規格に合わない（床面積）大人用トイレの改修、洋式トイレを設置すること。</w:t>
            </w:r>
          </w:p>
        </w:tc>
      </w:tr>
      <w:tr w:rsidR="00A81AFB" w:rsidRPr="00DE0DBB" w14:paraId="70449776" w14:textId="77777777" w:rsidTr="005404C7">
        <w:trPr>
          <w:trHeight w:val="1091"/>
        </w:trPr>
        <w:tc>
          <w:tcPr>
            <w:tcW w:w="576" w:type="dxa"/>
            <w:vAlign w:val="center"/>
          </w:tcPr>
          <w:p w14:paraId="3555EDB1" w14:textId="2765C9A2" w:rsidR="00A81AFB" w:rsidRPr="00DE0DBB" w:rsidRDefault="00A81AFB" w:rsidP="00A81AFB">
            <w:pPr>
              <w:rPr>
                <w:rFonts w:asciiTheme="majorEastAsia" w:eastAsiaTheme="majorEastAsia" w:hAnsiTheme="majorEastAsia"/>
                <w:sz w:val="24"/>
                <w:szCs w:val="24"/>
              </w:rPr>
            </w:pPr>
            <w:r>
              <w:rPr>
                <w:rFonts w:asciiTheme="majorEastAsia" w:eastAsiaTheme="majorEastAsia" w:hAnsiTheme="majorEastAsia" w:hint="eastAsia"/>
                <w:sz w:val="24"/>
                <w:szCs w:val="24"/>
              </w:rPr>
              <w:t>8</w:t>
            </w:r>
            <w:r w:rsidR="008310F2">
              <w:rPr>
                <w:rFonts w:asciiTheme="majorEastAsia" w:eastAsiaTheme="majorEastAsia" w:hAnsiTheme="majorEastAsia" w:hint="eastAsia"/>
                <w:sz w:val="24"/>
                <w:szCs w:val="24"/>
              </w:rPr>
              <w:t>3</w:t>
            </w:r>
          </w:p>
        </w:tc>
        <w:tc>
          <w:tcPr>
            <w:tcW w:w="8656" w:type="dxa"/>
            <w:vAlign w:val="center"/>
          </w:tcPr>
          <w:p w14:paraId="3C8C5FD1" w14:textId="77777777" w:rsidR="00A81AFB" w:rsidRPr="00DE0DBB" w:rsidRDefault="00A81AFB" w:rsidP="00A81AFB">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肢体不自由児が在籍する学校にエレベーターや昇降機を設置すること。</w:t>
            </w:r>
          </w:p>
        </w:tc>
      </w:tr>
      <w:tr w:rsidR="00A81AFB" w:rsidRPr="00DE0DBB" w14:paraId="69E7363D" w14:textId="77777777" w:rsidTr="005404C7">
        <w:trPr>
          <w:trHeight w:val="583"/>
        </w:trPr>
        <w:tc>
          <w:tcPr>
            <w:tcW w:w="576" w:type="dxa"/>
            <w:vAlign w:val="center"/>
          </w:tcPr>
          <w:p w14:paraId="12736F19" w14:textId="0027C8DD" w:rsidR="00A81AFB" w:rsidRPr="00DE0DBB" w:rsidRDefault="00A81AFB" w:rsidP="00A81AFB">
            <w:pPr>
              <w:rPr>
                <w:rFonts w:asciiTheme="majorEastAsia" w:eastAsiaTheme="majorEastAsia" w:hAnsiTheme="majorEastAsia"/>
                <w:sz w:val="24"/>
                <w:szCs w:val="24"/>
              </w:rPr>
            </w:pPr>
            <w:r>
              <w:rPr>
                <w:rFonts w:asciiTheme="majorEastAsia" w:eastAsiaTheme="majorEastAsia" w:hAnsiTheme="majorEastAsia" w:hint="eastAsia"/>
                <w:sz w:val="24"/>
                <w:szCs w:val="24"/>
              </w:rPr>
              <w:t>8</w:t>
            </w:r>
            <w:r w:rsidR="008310F2">
              <w:rPr>
                <w:rFonts w:asciiTheme="majorEastAsia" w:eastAsiaTheme="majorEastAsia" w:hAnsiTheme="majorEastAsia" w:hint="eastAsia"/>
                <w:sz w:val="24"/>
                <w:szCs w:val="24"/>
              </w:rPr>
              <w:t>4</w:t>
            </w:r>
          </w:p>
        </w:tc>
        <w:tc>
          <w:tcPr>
            <w:tcW w:w="8656" w:type="dxa"/>
            <w:vAlign w:val="center"/>
          </w:tcPr>
          <w:p w14:paraId="7179D4D7" w14:textId="77777777" w:rsidR="00A81AFB" w:rsidRPr="00DE0DBB" w:rsidRDefault="00A81AFB" w:rsidP="00A81AFB">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全校に児童・生徒の男女別更衣室を設置すること。</w:t>
            </w:r>
          </w:p>
        </w:tc>
      </w:tr>
      <w:tr w:rsidR="00A81AFB" w:rsidRPr="00DE0DBB" w14:paraId="49539480" w14:textId="77777777" w:rsidTr="005404C7">
        <w:trPr>
          <w:trHeight w:val="549"/>
        </w:trPr>
        <w:tc>
          <w:tcPr>
            <w:tcW w:w="576" w:type="dxa"/>
            <w:vAlign w:val="center"/>
          </w:tcPr>
          <w:p w14:paraId="66189EFF" w14:textId="7E097BE3" w:rsidR="00A81AFB" w:rsidRPr="00DE0DBB" w:rsidRDefault="00A81AFB" w:rsidP="00A81AFB">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8</w:t>
            </w:r>
            <w:r w:rsidR="008310F2">
              <w:rPr>
                <w:rFonts w:asciiTheme="majorEastAsia" w:eastAsiaTheme="majorEastAsia" w:hAnsiTheme="majorEastAsia" w:hint="eastAsia"/>
                <w:sz w:val="24"/>
                <w:szCs w:val="24"/>
              </w:rPr>
              <w:t>5</w:t>
            </w:r>
          </w:p>
        </w:tc>
        <w:tc>
          <w:tcPr>
            <w:tcW w:w="8656" w:type="dxa"/>
            <w:vAlign w:val="center"/>
          </w:tcPr>
          <w:p w14:paraId="5998787F" w14:textId="77777777" w:rsidR="00A81AFB" w:rsidRPr="00DE0DBB" w:rsidRDefault="00A81AFB" w:rsidP="00A81AFB">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老朽化した学校園の窓のアルミサッシ化を進める</w:t>
            </w:r>
            <w:r w:rsidRPr="00DE0DBB">
              <w:rPr>
                <w:rFonts w:asciiTheme="majorEastAsia" w:eastAsiaTheme="majorEastAsia" w:hAnsiTheme="majorEastAsia"/>
                <w:sz w:val="24"/>
                <w:szCs w:val="24"/>
              </w:rPr>
              <w:t>こと</w:t>
            </w:r>
            <w:r w:rsidRPr="00DE0DBB">
              <w:rPr>
                <w:rFonts w:asciiTheme="majorEastAsia" w:eastAsiaTheme="majorEastAsia" w:hAnsiTheme="majorEastAsia" w:hint="eastAsia"/>
                <w:sz w:val="24"/>
                <w:szCs w:val="24"/>
              </w:rPr>
              <w:t>。</w:t>
            </w:r>
          </w:p>
        </w:tc>
      </w:tr>
      <w:tr w:rsidR="00A81AFB" w:rsidRPr="00DE0DBB" w14:paraId="4CAED543" w14:textId="77777777" w:rsidTr="005404C7">
        <w:trPr>
          <w:trHeight w:val="571"/>
        </w:trPr>
        <w:tc>
          <w:tcPr>
            <w:tcW w:w="576" w:type="dxa"/>
            <w:vAlign w:val="center"/>
          </w:tcPr>
          <w:p w14:paraId="2674CFB6" w14:textId="321DE94F" w:rsidR="00A81AFB" w:rsidRPr="00DE0DBB" w:rsidRDefault="00A81AFB" w:rsidP="00A81AFB">
            <w:pPr>
              <w:rPr>
                <w:rFonts w:asciiTheme="majorEastAsia" w:eastAsiaTheme="majorEastAsia" w:hAnsiTheme="majorEastAsia"/>
                <w:sz w:val="24"/>
                <w:szCs w:val="24"/>
              </w:rPr>
            </w:pPr>
            <w:r>
              <w:rPr>
                <w:rFonts w:asciiTheme="majorEastAsia" w:eastAsiaTheme="majorEastAsia" w:hAnsiTheme="majorEastAsia" w:hint="eastAsia"/>
                <w:sz w:val="24"/>
                <w:szCs w:val="24"/>
              </w:rPr>
              <w:t>8</w:t>
            </w:r>
            <w:r w:rsidR="008310F2">
              <w:rPr>
                <w:rFonts w:asciiTheme="majorEastAsia" w:eastAsiaTheme="majorEastAsia" w:hAnsiTheme="majorEastAsia" w:hint="eastAsia"/>
                <w:sz w:val="24"/>
                <w:szCs w:val="24"/>
              </w:rPr>
              <w:t>6</w:t>
            </w:r>
          </w:p>
        </w:tc>
        <w:tc>
          <w:tcPr>
            <w:tcW w:w="8656" w:type="dxa"/>
            <w:vAlign w:val="center"/>
          </w:tcPr>
          <w:p w14:paraId="6A515175" w14:textId="77777777" w:rsidR="00A81AFB" w:rsidRPr="00DE0DBB" w:rsidRDefault="00A81AFB" w:rsidP="00A81AFB">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温水シャワーを保健室と支援学級に設置すること。</w:t>
            </w:r>
          </w:p>
        </w:tc>
      </w:tr>
      <w:tr w:rsidR="00A81AFB" w:rsidRPr="00DE0DBB" w14:paraId="71A8C856" w14:textId="77777777" w:rsidTr="005404C7">
        <w:trPr>
          <w:trHeight w:val="551"/>
        </w:trPr>
        <w:tc>
          <w:tcPr>
            <w:tcW w:w="576" w:type="dxa"/>
            <w:vAlign w:val="center"/>
          </w:tcPr>
          <w:p w14:paraId="6A384A6C" w14:textId="5FE8E144" w:rsidR="00A81AFB" w:rsidRPr="00DE0DBB" w:rsidRDefault="00A81AFB" w:rsidP="00A81AFB">
            <w:pPr>
              <w:rPr>
                <w:rFonts w:asciiTheme="majorEastAsia" w:eastAsiaTheme="majorEastAsia" w:hAnsiTheme="majorEastAsia"/>
                <w:sz w:val="24"/>
                <w:szCs w:val="24"/>
              </w:rPr>
            </w:pPr>
            <w:r>
              <w:rPr>
                <w:rFonts w:asciiTheme="majorEastAsia" w:eastAsiaTheme="majorEastAsia" w:hAnsiTheme="majorEastAsia"/>
                <w:sz w:val="24"/>
                <w:szCs w:val="24"/>
              </w:rPr>
              <w:t>8</w:t>
            </w:r>
            <w:r w:rsidR="008310F2">
              <w:rPr>
                <w:rFonts w:asciiTheme="majorEastAsia" w:eastAsiaTheme="majorEastAsia" w:hAnsiTheme="majorEastAsia" w:hint="eastAsia"/>
                <w:sz w:val="24"/>
                <w:szCs w:val="24"/>
              </w:rPr>
              <w:t>7</w:t>
            </w:r>
          </w:p>
        </w:tc>
        <w:tc>
          <w:tcPr>
            <w:tcW w:w="8656" w:type="dxa"/>
            <w:vAlign w:val="center"/>
          </w:tcPr>
          <w:p w14:paraId="0C8BFE55" w14:textId="115EC649" w:rsidR="00A81AFB" w:rsidRPr="00DE0DBB" w:rsidRDefault="00A81AFB" w:rsidP="00A81AFB">
            <w:pPr>
              <w:rPr>
                <w:rFonts w:asciiTheme="majorEastAsia" w:eastAsiaTheme="majorEastAsia" w:hAnsiTheme="majorEastAsia"/>
                <w:sz w:val="24"/>
                <w:szCs w:val="24"/>
              </w:rPr>
            </w:pPr>
            <w:r>
              <w:rPr>
                <w:rFonts w:asciiTheme="majorEastAsia" w:eastAsiaTheme="majorEastAsia" w:hAnsiTheme="majorEastAsia" w:hint="eastAsia"/>
                <w:sz w:val="24"/>
                <w:szCs w:val="24"/>
              </w:rPr>
              <w:t>学校図書室の常時開設に向けて体制の強化に取り組みこと。</w:t>
            </w:r>
          </w:p>
        </w:tc>
      </w:tr>
      <w:tr w:rsidR="00A81AFB" w:rsidRPr="00DE0DBB" w14:paraId="0581D3DD" w14:textId="77777777" w:rsidTr="005404C7">
        <w:trPr>
          <w:trHeight w:val="692"/>
        </w:trPr>
        <w:tc>
          <w:tcPr>
            <w:tcW w:w="576" w:type="dxa"/>
            <w:vAlign w:val="center"/>
          </w:tcPr>
          <w:p w14:paraId="731A73B0" w14:textId="78AA1466" w:rsidR="00A81AFB" w:rsidRPr="00DE0DBB" w:rsidRDefault="00A81AFB" w:rsidP="00A81AFB">
            <w:pPr>
              <w:rPr>
                <w:rFonts w:asciiTheme="majorEastAsia" w:eastAsiaTheme="majorEastAsia" w:hAnsiTheme="majorEastAsia"/>
                <w:sz w:val="24"/>
                <w:szCs w:val="24"/>
              </w:rPr>
            </w:pPr>
            <w:r>
              <w:rPr>
                <w:rFonts w:asciiTheme="majorEastAsia" w:eastAsiaTheme="majorEastAsia" w:hAnsiTheme="majorEastAsia" w:hint="eastAsia"/>
                <w:sz w:val="24"/>
                <w:szCs w:val="24"/>
              </w:rPr>
              <w:t>8</w:t>
            </w:r>
            <w:r w:rsidR="008310F2">
              <w:rPr>
                <w:rFonts w:asciiTheme="majorEastAsia" w:eastAsiaTheme="majorEastAsia" w:hAnsiTheme="majorEastAsia" w:hint="eastAsia"/>
                <w:sz w:val="24"/>
                <w:szCs w:val="24"/>
              </w:rPr>
              <w:t>8</w:t>
            </w:r>
          </w:p>
        </w:tc>
        <w:tc>
          <w:tcPr>
            <w:tcW w:w="8656" w:type="dxa"/>
            <w:vAlign w:val="center"/>
          </w:tcPr>
          <w:p w14:paraId="58D52F3B" w14:textId="75A9E262" w:rsidR="00A81AFB" w:rsidRPr="00DE0DBB" w:rsidRDefault="00A81AFB" w:rsidP="00A81AFB">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小学校・中学校・幼稚園の学校園管理費、教育振興費などの予算を増額すること。</w:t>
            </w:r>
            <w:r>
              <w:rPr>
                <w:rFonts w:asciiTheme="majorEastAsia" w:eastAsiaTheme="majorEastAsia" w:hAnsiTheme="majorEastAsia" w:hint="eastAsia"/>
                <w:sz w:val="24"/>
                <w:szCs w:val="24"/>
              </w:rPr>
              <w:t>保健室用の備品等を予算項目化すること。</w:t>
            </w:r>
          </w:p>
        </w:tc>
      </w:tr>
      <w:tr w:rsidR="00A81AFB" w:rsidRPr="00DE0DBB" w14:paraId="0EBFEB25" w14:textId="77777777" w:rsidTr="005404C7">
        <w:trPr>
          <w:trHeight w:val="601"/>
        </w:trPr>
        <w:tc>
          <w:tcPr>
            <w:tcW w:w="576" w:type="dxa"/>
            <w:vAlign w:val="center"/>
          </w:tcPr>
          <w:p w14:paraId="60A96833" w14:textId="5FA0E43F" w:rsidR="00A81AFB" w:rsidRPr="00DE0DBB" w:rsidRDefault="00A81AFB" w:rsidP="00A81AFB">
            <w:pPr>
              <w:rPr>
                <w:rFonts w:asciiTheme="majorEastAsia" w:eastAsiaTheme="majorEastAsia" w:hAnsiTheme="majorEastAsia"/>
                <w:sz w:val="24"/>
                <w:szCs w:val="24"/>
              </w:rPr>
            </w:pPr>
            <w:r>
              <w:rPr>
                <w:rFonts w:asciiTheme="majorEastAsia" w:eastAsiaTheme="majorEastAsia" w:hAnsiTheme="majorEastAsia" w:hint="eastAsia"/>
                <w:sz w:val="24"/>
                <w:szCs w:val="24"/>
              </w:rPr>
              <w:t>8</w:t>
            </w:r>
            <w:r w:rsidR="008310F2">
              <w:rPr>
                <w:rFonts w:asciiTheme="majorEastAsia" w:eastAsiaTheme="majorEastAsia" w:hAnsiTheme="majorEastAsia" w:hint="eastAsia"/>
                <w:sz w:val="24"/>
                <w:szCs w:val="24"/>
              </w:rPr>
              <w:t>9</w:t>
            </w:r>
          </w:p>
        </w:tc>
        <w:tc>
          <w:tcPr>
            <w:tcW w:w="8656" w:type="dxa"/>
            <w:vAlign w:val="center"/>
          </w:tcPr>
          <w:p w14:paraId="5E0F5F17" w14:textId="77777777" w:rsidR="00A81AFB" w:rsidRPr="00DE0DBB" w:rsidRDefault="00A81AFB" w:rsidP="00A81AFB">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小学校の給食調理については、自校直営部分を残すこと。</w:t>
            </w:r>
          </w:p>
        </w:tc>
      </w:tr>
      <w:tr w:rsidR="00A81AFB" w:rsidRPr="00DE0DBB" w14:paraId="6632335B" w14:textId="77777777" w:rsidTr="005404C7">
        <w:trPr>
          <w:trHeight w:val="490"/>
        </w:trPr>
        <w:tc>
          <w:tcPr>
            <w:tcW w:w="576" w:type="dxa"/>
            <w:vAlign w:val="center"/>
          </w:tcPr>
          <w:p w14:paraId="73ACB298" w14:textId="6B5A8DBA" w:rsidR="00A81AFB" w:rsidRPr="00DE0DBB" w:rsidRDefault="008310F2" w:rsidP="00A81AFB">
            <w:pPr>
              <w:rPr>
                <w:rFonts w:asciiTheme="majorEastAsia" w:eastAsiaTheme="majorEastAsia" w:hAnsiTheme="majorEastAsia"/>
                <w:sz w:val="24"/>
                <w:szCs w:val="24"/>
              </w:rPr>
            </w:pPr>
            <w:r>
              <w:rPr>
                <w:rFonts w:asciiTheme="majorEastAsia" w:eastAsiaTheme="majorEastAsia" w:hAnsiTheme="majorEastAsia" w:hint="eastAsia"/>
                <w:sz w:val="24"/>
                <w:szCs w:val="24"/>
              </w:rPr>
              <w:t>90</w:t>
            </w:r>
          </w:p>
        </w:tc>
        <w:tc>
          <w:tcPr>
            <w:tcW w:w="8656" w:type="dxa"/>
            <w:vAlign w:val="center"/>
          </w:tcPr>
          <w:p w14:paraId="434C6E59" w14:textId="77777777" w:rsidR="00A81AFB" w:rsidRPr="00DE0DBB" w:rsidRDefault="00A81AFB" w:rsidP="00A81AFB">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学校園のプールやグラウンドの年間複数校の改修年次計画を策定すること。可能な小学校に小プールの設置を検討すること。</w:t>
            </w:r>
          </w:p>
        </w:tc>
      </w:tr>
      <w:tr w:rsidR="00A81AFB" w:rsidRPr="00DE0DBB" w14:paraId="4DB57E25" w14:textId="77777777" w:rsidTr="005404C7">
        <w:trPr>
          <w:trHeight w:val="636"/>
        </w:trPr>
        <w:tc>
          <w:tcPr>
            <w:tcW w:w="576" w:type="dxa"/>
            <w:vAlign w:val="center"/>
          </w:tcPr>
          <w:p w14:paraId="2EE920E5" w14:textId="617D339B" w:rsidR="00A81AFB" w:rsidRDefault="00A81AFB" w:rsidP="00A81AFB">
            <w:pPr>
              <w:rPr>
                <w:rFonts w:asciiTheme="majorEastAsia" w:eastAsiaTheme="majorEastAsia" w:hAnsiTheme="majorEastAsia"/>
                <w:sz w:val="24"/>
                <w:szCs w:val="24"/>
              </w:rPr>
            </w:pPr>
            <w:r>
              <w:rPr>
                <w:rFonts w:asciiTheme="majorEastAsia" w:eastAsiaTheme="majorEastAsia" w:hAnsiTheme="majorEastAsia" w:hint="eastAsia"/>
                <w:sz w:val="24"/>
                <w:szCs w:val="24"/>
              </w:rPr>
              <w:t>9</w:t>
            </w:r>
            <w:r w:rsidR="008310F2">
              <w:rPr>
                <w:rFonts w:asciiTheme="majorEastAsia" w:eastAsiaTheme="majorEastAsia" w:hAnsiTheme="majorEastAsia" w:hint="eastAsia"/>
                <w:sz w:val="24"/>
                <w:szCs w:val="24"/>
              </w:rPr>
              <w:t>1</w:t>
            </w:r>
          </w:p>
        </w:tc>
        <w:tc>
          <w:tcPr>
            <w:tcW w:w="8656" w:type="dxa"/>
            <w:vAlign w:val="center"/>
          </w:tcPr>
          <w:p w14:paraId="409FCE2D" w14:textId="77777777" w:rsidR="00A81AFB" w:rsidRPr="00DE0DBB" w:rsidRDefault="00A81AFB" w:rsidP="00A81AFB">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将来的に</w:t>
            </w:r>
            <w:r w:rsidRPr="00DE0DBB">
              <w:rPr>
                <w:rFonts w:asciiTheme="majorEastAsia" w:eastAsiaTheme="majorEastAsia" w:hAnsiTheme="majorEastAsia"/>
                <w:sz w:val="24"/>
                <w:szCs w:val="24"/>
              </w:rPr>
              <w:t>市民プールをつくることを検討すること。</w:t>
            </w:r>
          </w:p>
        </w:tc>
      </w:tr>
      <w:tr w:rsidR="00A81AFB" w:rsidRPr="00DE0DBB" w14:paraId="1345ABE9" w14:textId="77777777" w:rsidTr="005404C7">
        <w:trPr>
          <w:trHeight w:val="691"/>
        </w:trPr>
        <w:tc>
          <w:tcPr>
            <w:tcW w:w="576" w:type="dxa"/>
            <w:vAlign w:val="center"/>
          </w:tcPr>
          <w:p w14:paraId="729BC57B" w14:textId="77777777" w:rsidR="00A81AFB" w:rsidRPr="00DE0DBB" w:rsidRDefault="00A81AFB" w:rsidP="00A81AFB">
            <w:pPr>
              <w:rPr>
                <w:rFonts w:asciiTheme="majorEastAsia" w:eastAsiaTheme="majorEastAsia" w:hAnsiTheme="majorEastAsia"/>
                <w:sz w:val="24"/>
                <w:szCs w:val="24"/>
              </w:rPr>
            </w:pPr>
            <w:r>
              <w:rPr>
                <w:rFonts w:asciiTheme="majorEastAsia" w:eastAsiaTheme="majorEastAsia" w:hAnsiTheme="majorEastAsia" w:hint="eastAsia"/>
                <w:sz w:val="24"/>
                <w:szCs w:val="24"/>
              </w:rPr>
              <w:t>92</w:t>
            </w:r>
          </w:p>
        </w:tc>
        <w:tc>
          <w:tcPr>
            <w:tcW w:w="8656" w:type="dxa"/>
            <w:vAlign w:val="center"/>
          </w:tcPr>
          <w:p w14:paraId="5CF3E283" w14:textId="77777777" w:rsidR="00A81AFB" w:rsidRPr="00DE0DBB" w:rsidRDefault="00A81AFB" w:rsidP="00A81AFB">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市民や団体の意見や要望を反映させるために、図書館協議会を復活すること。</w:t>
            </w:r>
          </w:p>
        </w:tc>
      </w:tr>
      <w:tr w:rsidR="00A81AFB" w:rsidRPr="00DE0DBB" w14:paraId="425F13A7" w14:textId="77777777" w:rsidTr="005404C7">
        <w:trPr>
          <w:trHeight w:val="556"/>
        </w:trPr>
        <w:tc>
          <w:tcPr>
            <w:tcW w:w="576" w:type="dxa"/>
            <w:vAlign w:val="center"/>
          </w:tcPr>
          <w:p w14:paraId="72E0C7D5" w14:textId="77777777" w:rsidR="00A81AFB" w:rsidRPr="00DE0DBB" w:rsidRDefault="00A81AFB" w:rsidP="00A81AFB">
            <w:pPr>
              <w:rPr>
                <w:rFonts w:asciiTheme="majorEastAsia" w:eastAsiaTheme="majorEastAsia" w:hAnsiTheme="majorEastAsia"/>
                <w:sz w:val="24"/>
                <w:szCs w:val="24"/>
              </w:rPr>
            </w:pPr>
            <w:r>
              <w:rPr>
                <w:rFonts w:asciiTheme="majorEastAsia" w:eastAsiaTheme="majorEastAsia" w:hAnsiTheme="majorEastAsia" w:hint="eastAsia"/>
                <w:sz w:val="24"/>
                <w:szCs w:val="24"/>
              </w:rPr>
              <w:t>93</w:t>
            </w:r>
          </w:p>
        </w:tc>
        <w:tc>
          <w:tcPr>
            <w:tcW w:w="8656" w:type="dxa"/>
            <w:vAlign w:val="center"/>
          </w:tcPr>
          <w:p w14:paraId="345F2D71" w14:textId="77777777" w:rsidR="00A81AFB" w:rsidRPr="00DE0DBB" w:rsidRDefault="00A81AFB" w:rsidP="00A81AFB">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学童保育については各</w:t>
            </w:r>
            <w:r w:rsidRPr="00DE0DBB">
              <w:rPr>
                <w:rFonts w:asciiTheme="majorEastAsia" w:eastAsiaTheme="majorEastAsia" w:hAnsiTheme="majorEastAsia"/>
                <w:sz w:val="24"/>
                <w:szCs w:val="24"/>
              </w:rPr>
              <w:t>クラス</w:t>
            </w:r>
            <w:r w:rsidRPr="00DE0DBB">
              <w:rPr>
                <w:rFonts w:asciiTheme="majorEastAsia" w:eastAsiaTheme="majorEastAsia" w:hAnsiTheme="majorEastAsia" w:hint="eastAsia"/>
                <w:sz w:val="24"/>
                <w:szCs w:val="24"/>
              </w:rPr>
              <w:t>４</w:t>
            </w:r>
            <w:r w:rsidRPr="00DE0DBB">
              <w:rPr>
                <w:rFonts w:asciiTheme="majorEastAsia" w:eastAsiaTheme="majorEastAsia" w:hAnsiTheme="majorEastAsia"/>
                <w:sz w:val="24"/>
                <w:szCs w:val="24"/>
              </w:rPr>
              <w:t>０人以下を目指すこと。</w:t>
            </w:r>
            <w:r w:rsidRPr="00DE0DBB">
              <w:rPr>
                <w:rFonts w:asciiTheme="majorEastAsia" w:eastAsiaTheme="majorEastAsia" w:hAnsiTheme="majorEastAsia" w:hint="eastAsia"/>
                <w:sz w:val="24"/>
                <w:szCs w:val="24"/>
              </w:rPr>
              <w:t>隣り合った</w:t>
            </w:r>
            <w:r w:rsidRPr="00DE0DBB">
              <w:rPr>
                <w:rFonts w:asciiTheme="majorEastAsia" w:eastAsiaTheme="majorEastAsia" w:hAnsiTheme="majorEastAsia"/>
                <w:sz w:val="24"/>
                <w:szCs w:val="24"/>
              </w:rPr>
              <w:t>教室など</w:t>
            </w:r>
            <w:r w:rsidRPr="00DE0DBB">
              <w:rPr>
                <w:rFonts w:asciiTheme="majorEastAsia" w:eastAsiaTheme="majorEastAsia" w:hAnsiTheme="majorEastAsia" w:hint="eastAsia"/>
                <w:sz w:val="24"/>
                <w:szCs w:val="24"/>
              </w:rPr>
              <w:t>保育</w:t>
            </w:r>
            <w:r w:rsidRPr="00DE0DBB">
              <w:rPr>
                <w:rFonts w:asciiTheme="majorEastAsia" w:eastAsiaTheme="majorEastAsia" w:hAnsiTheme="majorEastAsia"/>
                <w:sz w:val="24"/>
                <w:szCs w:val="24"/>
              </w:rPr>
              <w:t>しやすい</w:t>
            </w:r>
            <w:r w:rsidRPr="00DE0DBB">
              <w:rPr>
                <w:rFonts w:asciiTheme="majorEastAsia" w:eastAsiaTheme="majorEastAsia" w:hAnsiTheme="majorEastAsia" w:hint="eastAsia"/>
                <w:sz w:val="24"/>
                <w:szCs w:val="24"/>
              </w:rPr>
              <w:t>専用施設の確保をはじめ</w:t>
            </w:r>
            <w:r w:rsidRPr="00DE0DBB">
              <w:rPr>
                <w:rFonts w:asciiTheme="majorEastAsia" w:eastAsiaTheme="majorEastAsia" w:hAnsiTheme="majorEastAsia"/>
                <w:sz w:val="24"/>
                <w:szCs w:val="24"/>
              </w:rPr>
              <w:t>、</w:t>
            </w:r>
            <w:r w:rsidRPr="00DE0DBB">
              <w:rPr>
                <w:rFonts w:asciiTheme="majorEastAsia" w:eastAsiaTheme="majorEastAsia" w:hAnsiTheme="majorEastAsia" w:hint="eastAsia"/>
                <w:sz w:val="24"/>
                <w:szCs w:val="24"/>
              </w:rPr>
              <w:t>施設設備の必要な改善を進めること。</w:t>
            </w:r>
          </w:p>
        </w:tc>
      </w:tr>
      <w:tr w:rsidR="00A81AFB" w:rsidRPr="00DE0DBB" w14:paraId="20CB7E88" w14:textId="77777777" w:rsidTr="005404C7">
        <w:trPr>
          <w:trHeight w:val="705"/>
        </w:trPr>
        <w:tc>
          <w:tcPr>
            <w:tcW w:w="576" w:type="dxa"/>
            <w:vAlign w:val="center"/>
          </w:tcPr>
          <w:p w14:paraId="5481D212" w14:textId="77777777" w:rsidR="00A81AFB" w:rsidRPr="00DE0DBB" w:rsidRDefault="00A81AFB" w:rsidP="00A81AFB">
            <w:pPr>
              <w:rPr>
                <w:rFonts w:asciiTheme="majorEastAsia" w:eastAsiaTheme="majorEastAsia" w:hAnsiTheme="majorEastAsia"/>
                <w:sz w:val="24"/>
                <w:szCs w:val="24"/>
              </w:rPr>
            </w:pPr>
            <w:r>
              <w:rPr>
                <w:rFonts w:asciiTheme="majorEastAsia" w:eastAsiaTheme="majorEastAsia" w:hAnsiTheme="majorEastAsia" w:hint="eastAsia"/>
                <w:sz w:val="24"/>
                <w:szCs w:val="24"/>
              </w:rPr>
              <w:t>94</w:t>
            </w:r>
          </w:p>
        </w:tc>
        <w:tc>
          <w:tcPr>
            <w:tcW w:w="8656" w:type="dxa"/>
            <w:vAlign w:val="center"/>
          </w:tcPr>
          <w:p w14:paraId="1364E5AB" w14:textId="77777777" w:rsidR="00A81AFB" w:rsidRPr="00DE0DBB" w:rsidRDefault="00A81AFB" w:rsidP="00A81AFB">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学童保育の高学年の男女別の着替えスペースを確保すること</w:t>
            </w:r>
            <w:r w:rsidRPr="00DE0DBB">
              <w:rPr>
                <w:rFonts w:asciiTheme="majorEastAsia" w:eastAsiaTheme="majorEastAsia" w:hAnsiTheme="majorEastAsia"/>
                <w:sz w:val="24"/>
                <w:szCs w:val="24"/>
              </w:rPr>
              <w:t>。</w:t>
            </w:r>
            <w:r w:rsidRPr="00DE0DBB">
              <w:rPr>
                <w:rFonts w:asciiTheme="majorEastAsia" w:eastAsiaTheme="majorEastAsia" w:hAnsiTheme="majorEastAsia" w:hint="eastAsia"/>
                <w:sz w:val="24"/>
                <w:szCs w:val="24"/>
              </w:rPr>
              <w:t>全</w:t>
            </w:r>
            <w:r w:rsidRPr="00DE0DBB">
              <w:rPr>
                <w:rFonts w:asciiTheme="majorEastAsia" w:eastAsiaTheme="majorEastAsia" w:hAnsiTheme="majorEastAsia"/>
                <w:sz w:val="24"/>
                <w:szCs w:val="24"/>
              </w:rPr>
              <w:t>クラブを</w:t>
            </w:r>
            <w:r w:rsidRPr="00DE0DBB">
              <w:rPr>
                <w:rFonts w:asciiTheme="majorEastAsia" w:eastAsiaTheme="majorEastAsia" w:hAnsiTheme="majorEastAsia" w:hint="eastAsia"/>
                <w:sz w:val="24"/>
                <w:szCs w:val="24"/>
              </w:rPr>
              <w:t>男女別トイレにすること。</w:t>
            </w:r>
          </w:p>
        </w:tc>
      </w:tr>
      <w:tr w:rsidR="00A81AFB" w:rsidRPr="00DE0DBB" w14:paraId="64B3FA2A" w14:textId="77777777" w:rsidTr="005404C7">
        <w:trPr>
          <w:trHeight w:val="715"/>
        </w:trPr>
        <w:tc>
          <w:tcPr>
            <w:tcW w:w="576" w:type="dxa"/>
            <w:vAlign w:val="center"/>
          </w:tcPr>
          <w:p w14:paraId="39C1DDBB" w14:textId="77777777" w:rsidR="00A81AFB" w:rsidRPr="00DE0DBB" w:rsidRDefault="00A81AFB" w:rsidP="00A81AFB">
            <w:pPr>
              <w:rPr>
                <w:rFonts w:asciiTheme="majorEastAsia" w:eastAsiaTheme="majorEastAsia" w:hAnsiTheme="majorEastAsia"/>
                <w:sz w:val="24"/>
                <w:szCs w:val="24"/>
              </w:rPr>
            </w:pPr>
            <w:r>
              <w:rPr>
                <w:rFonts w:asciiTheme="majorEastAsia" w:eastAsiaTheme="majorEastAsia" w:hAnsiTheme="majorEastAsia" w:hint="eastAsia"/>
                <w:sz w:val="24"/>
                <w:szCs w:val="24"/>
              </w:rPr>
              <w:t>95</w:t>
            </w:r>
          </w:p>
        </w:tc>
        <w:tc>
          <w:tcPr>
            <w:tcW w:w="8656" w:type="dxa"/>
            <w:vAlign w:val="center"/>
          </w:tcPr>
          <w:p w14:paraId="5D641CDC" w14:textId="77777777" w:rsidR="00A81AFB" w:rsidRPr="00DE0DBB" w:rsidRDefault="00A81AFB" w:rsidP="00A81AFB">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「子どもの権利条約」を具体化するために、市民的議論をふまえ「寝屋川市子どもの権利条約」の制定を検討すること。</w:t>
            </w:r>
          </w:p>
        </w:tc>
      </w:tr>
      <w:tr w:rsidR="00A81AFB" w:rsidRPr="00DE0DBB" w14:paraId="195B7EAE" w14:textId="77777777" w:rsidTr="005404C7">
        <w:trPr>
          <w:trHeight w:val="684"/>
        </w:trPr>
        <w:tc>
          <w:tcPr>
            <w:tcW w:w="576" w:type="dxa"/>
            <w:vAlign w:val="center"/>
          </w:tcPr>
          <w:p w14:paraId="6790F9B8" w14:textId="77777777" w:rsidR="00A81AFB" w:rsidRPr="00DE0DBB" w:rsidRDefault="00A81AFB" w:rsidP="00A81AFB">
            <w:pPr>
              <w:rPr>
                <w:rFonts w:asciiTheme="majorEastAsia" w:eastAsiaTheme="majorEastAsia" w:hAnsiTheme="majorEastAsia"/>
                <w:sz w:val="24"/>
                <w:szCs w:val="24"/>
              </w:rPr>
            </w:pPr>
            <w:r>
              <w:rPr>
                <w:rFonts w:asciiTheme="majorEastAsia" w:eastAsiaTheme="majorEastAsia" w:hAnsiTheme="majorEastAsia" w:hint="eastAsia"/>
                <w:sz w:val="24"/>
                <w:szCs w:val="24"/>
              </w:rPr>
              <w:t>96</w:t>
            </w:r>
          </w:p>
        </w:tc>
        <w:tc>
          <w:tcPr>
            <w:tcW w:w="8656" w:type="dxa"/>
            <w:vAlign w:val="center"/>
          </w:tcPr>
          <w:p w14:paraId="3FC8E73A" w14:textId="77777777" w:rsidR="00A81AFB" w:rsidRPr="00DE0DBB" w:rsidRDefault="00A81AFB" w:rsidP="00A81AFB">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市独自の高校生奨学金制度の復活を検討すること。</w:t>
            </w:r>
          </w:p>
        </w:tc>
      </w:tr>
      <w:tr w:rsidR="00A81AFB" w:rsidRPr="00DE0DBB" w14:paraId="660038DF" w14:textId="77777777" w:rsidTr="005404C7">
        <w:trPr>
          <w:trHeight w:val="494"/>
        </w:trPr>
        <w:tc>
          <w:tcPr>
            <w:tcW w:w="576" w:type="dxa"/>
            <w:vAlign w:val="center"/>
          </w:tcPr>
          <w:p w14:paraId="66178E2F" w14:textId="77777777" w:rsidR="00A81AFB" w:rsidRPr="00DE0DBB" w:rsidRDefault="00A81AFB" w:rsidP="00A81AFB">
            <w:pPr>
              <w:rPr>
                <w:rFonts w:asciiTheme="majorEastAsia" w:eastAsiaTheme="majorEastAsia" w:hAnsiTheme="majorEastAsia"/>
                <w:sz w:val="24"/>
                <w:szCs w:val="24"/>
              </w:rPr>
            </w:pPr>
            <w:r>
              <w:rPr>
                <w:rFonts w:asciiTheme="majorEastAsia" w:eastAsiaTheme="majorEastAsia" w:hAnsiTheme="majorEastAsia" w:hint="eastAsia"/>
                <w:sz w:val="24"/>
                <w:szCs w:val="24"/>
              </w:rPr>
              <w:t>97</w:t>
            </w:r>
          </w:p>
        </w:tc>
        <w:tc>
          <w:tcPr>
            <w:tcW w:w="8656" w:type="dxa"/>
            <w:vAlign w:val="center"/>
          </w:tcPr>
          <w:p w14:paraId="30B68B06" w14:textId="0749D44C" w:rsidR="00A81AFB" w:rsidRPr="00DE0DBB" w:rsidRDefault="00A81AFB" w:rsidP="00A81AFB">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w:t>
            </w:r>
            <w:r w:rsidRPr="00DE0DBB">
              <w:rPr>
                <w:rFonts w:asciiTheme="majorEastAsia" w:eastAsiaTheme="majorEastAsia" w:hAnsiTheme="majorEastAsia"/>
                <w:sz w:val="24"/>
                <w:szCs w:val="24"/>
              </w:rPr>
              <w:t>寝屋川市市民憲章」「非核平和都市宣言」</w:t>
            </w:r>
            <w:r w:rsidRPr="00DE0DBB">
              <w:rPr>
                <w:rFonts w:asciiTheme="majorEastAsia" w:eastAsiaTheme="majorEastAsia" w:hAnsiTheme="majorEastAsia" w:hint="eastAsia"/>
                <w:sz w:val="24"/>
                <w:szCs w:val="24"/>
              </w:rPr>
              <w:t>をもつ</w:t>
            </w:r>
            <w:r w:rsidRPr="00DE0DBB">
              <w:rPr>
                <w:rFonts w:asciiTheme="majorEastAsia" w:eastAsiaTheme="majorEastAsia" w:hAnsiTheme="majorEastAsia"/>
                <w:sz w:val="24"/>
                <w:szCs w:val="24"/>
              </w:rPr>
              <w:t>本市に</w:t>
            </w:r>
            <w:r w:rsidRPr="00DE0DBB">
              <w:rPr>
                <w:rFonts w:asciiTheme="majorEastAsia" w:eastAsiaTheme="majorEastAsia" w:hAnsiTheme="majorEastAsia" w:hint="eastAsia"/>
                <w:sz w:val="24"/>
                <w:szCs w:val="24"/>
              </w:rPr>
              <w:t>ふさわしい</w:t>
            </w:r>
            <w:r w:rsidRPr="00DE0DBB">
              <w:rPr>
                <w:rFonts w:asciiTheme="majorEastAsia" w:eastAsiaTheme="majorEastAsia" w:hAnsiTheme="majorEastAsia"/>
                <w:sz w:val="24"/>
                <w:szCs w:val="24"/>
              </w:rPr>
              <w:t>取り組みをすること。総合センター</w:t>
            </w:r>
            <w:r>
              <w:rPr>
                <w:rFonts w:asciiTheme="majorEastAsia" w:eastAsiaTheme="majorEastAsia" w:hAnsiTheme="majorEastAsia" w:hint="eastAsia"/>
                <w:sz w:val="24"/>
                <w:szCs w:val="24"/>
              </w:rPr>
              <w:t>閉鎖後の</w:t>
            </w:r>
            <w:r w:rsidRPr="00DE0DBB">
              <w:rPr>
                <w:rFonts w:asciiTheme="majorEastAsia" w:eastAsiaTheme="majorEastAsia" w:hAnsiTheme="majorEastAsia"/>
                <w:sz w:val="24"/>
                <w:szCs w:val="24"/>
              </w:rPr>
              <w:t>平和記念コーナーについては、市民とともに考え、新たな展示</w:t>
            </w:r>
            <w:r>
              <w:rPr>
                <w:rFonts w:asciiTheme="majorEastAsia" w:eastAsiaTheme="majorEastAsia" w:hAnsiTheme="majorEastAsia" w:hint="eastAsia"/>
                <w:sz w:val="24"/>
                <w:szCs w:val="24"/>
              </w:rPr>
              <w:t>室</w:t>
            </w:r>
            <w:r w:rsidRPr="00DE0DBB">
              <w:rPr>
                <w:rFonts w:asciiTheme="majorEastAsia" w:eastAsiaTheme="majorEastAsia" w:hAnsiTheme="majorEastAsia" w:hint="eastAsia"/>
                <w:sz w:val="24"/>
                <w:szCs w:val="24"/>
              </w:rPr>
              <w:t>等</w:t>
            </w:r>
            <w:r w:rsidRPr="00DE0DBB">
              <w:rPr>
                <w:rFonts w:asciiTheme="majorEastAsia" w:eastAsiaTheme="majorEastAsia" w:hAnsiTheme="majorEastAsia"/>
                <w:sz w:val="24"/>
                <w:szCs w:val="24"/>
              </w:rPr>
              <w:t>を検討すること。</w:t>
            </w:r>
          </w:p>
        </w:tc>
      </w:tr>
      <w:tr w:rsidR="00A81AFB" w:rsidRPr="00DE0DBB" w14:paraId="2417AE13" w14:textId="77777777" w:rsidTr="005404C7">
        <w:trPr>
          <w:trHeight w:val="1065"/>
        </w:trPr>
        <w:tc>
          <w:tcPr>
            <w:tcW w:w="576" w:type="dxa"/>
            <w:vAlign w:val="center"/>
          </w:tcPr>
          <w:p w14:paraId="3192BF18" w14:textId="77777777" w:rsidR="00A81AFB" w:rsidRPr="00DE0DBB" w:rsidRDefault="00A81AFB" w:rsidP="00A81AFB">
            <w:pPr>
              <w:rPr>
                <w:rFonts w:asciiTheme="majorEastAsia" w:eastAsiaTheme="majorEastAsia" w:hAnsiTheme="majorEastAsia"/>
                <w:sz w:val="24"/>
                <w:szCs w:val="24"/>
              </w:rPr>
            </w:pPr>
            <w:r>
              <w:rPr>
                <w:rFonts w:asciiTheme="majorEastAsia" w:eastAsiaTheme="majorEastAsia" w:hAnsiTheme="majorEastAsia" w:hint="eastAsia"/>
                <w:sz w:val="24"/>
                <w:szCs w:val="24"/>
              </w:rPr>
              <w:t>98</w:t>
            </w:r>
          </w:p>
        </w:tc>
        <w:tc>
          <w:tcPr>
            <w:tcW w:w="8656" w:type="dxa"/>
            <w:vAlign w:val="center"/>
          </w:tcPr>
          <w:p w14:paraId="65B9CDC3" w14:textId="2D1B48CF" w:rsidR="00A81AFB" w:rsidRPr="00DE0DBB" w:rsidRDefault="00A81AFB" w:rsidP="00A81AFB">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就学援助制度については、対象世帯</w:t>
            </w:r>
            <w:r>
              <w:rPr>
                <w:rFonts w:asciiTheme="majorEastAsia" w:eastAsiaTheme="majorEastAsia" w:hAnsiTheme="majorEastAsia" w:hint="eastAsia"/>
                <w:sz w:val="24"/>
                <w:szCs w:val="24"/>
              </w:rPr>
              <w:t>の</w:t>
            </w:r>
            <w:r w:rsidRPr="00DE0DBB">
              <w:rPr>
                <w:rFonts w:asciiTheme="majorEastAsia" w:eastAsiaTheme="majorEastAsia" w:hAnsiTheme="majorEastAsia"/>
                <w:sz w:val="24"/>
                <w:szCs w:val="24"/>
              </w:rPr>
              <w:t>拡充</w:t>
            </w:r>
            <w:r>
              <w:rPr>
                <w:rFonts w:asciiTheme="majorEastAsia" w:eastAsiaTheme="majorEastAsia" w:hAnsiTheme="majorEastAsia" w:hint="eastAsia"/>
                <w:sz w:val="24"/>
                <w:szCs w:val="24"/>
              </w:rPr>
              <w:t>を</w:t>
            </w:r>
            <w:r w:rsidRPr="00DE0DBB">
              <w:rPr>
                <w:rFonts w:asciiTheme="majorEastAsia" w:eastAsiaTheme="majorEastAsia" w:hAnsiTheme="majorEastAsia" w:hint="eastAsia"/>
                <w:sz w:val="24"/>
                <w:szCs w:val="24"/>
              </w:rPr>
              <w:t>すること</w:t>
            </w:r>
            <w:r w:rsidRPr="00DE0DBB">
              <w:rPr>
                <w:rFonts w:asciiTheme="majorEastAsia" w:eastAsiaTheme="majorEastAsia" w:hAnsiTheme="majorEastAsia"/>
                <w:sz w:val="24"/>
                <w:szCs w:val="24"/>
              </w:rPr>
              <w:t>。</w:t>
            </w:r>
            <w:r w:rsidRPr="00DE0DBB">
              <w:rPr>
                <w:rFonts w:asciiTheme="majorEastAsia" w:eastAsiaTheme="majorEastAsia" w:hAnsiTheme="majorEastAsia" w:hint="eastAsia"/>
                <w:sz w:val="24"/>
                <w:szCs w:val="24"/>
              </w:rPr>
              <w:t>国の支給項目であるクラブ活動費、生徒会費、ＰＴＡ会費の追加など、さらなる拡充を検討すること。</w:t>
            </w:r>
          </w:p>
        </w:tc>
      </w:tr>
      <w:tr w:rsidR="00A81AFB" w:rsidRPr="00DE0DBB" w14:paraId="2200B312" w14:textId="77777777" w:rsidTr="005404C7">
        <w:trPr>
          <w:trHeight w:val="1099"/>
        </w:trPr>
        <w:tc>
          <w:tcPr>
            <w:tcW w:w="576" w:type="dxa"/>
            <w:vAlign w:val="center"/>
          </w:tcPr>
          <w:p w14:paraId="3B7DC886" w14:textId="77777777" w:rsidR="00A81AFB" w:rsidRPr="00DE0DBB" w:rsidRDefault="00A81AFB" w:rsidP="00A81AFB">
            <w:pPr>
              <w:rPr>
                <w:rFonts w:asciiTheme="majorEastAsia" w:eastAsiaTheme="majorEastAsia" w:hAnsiTheme="majorEastAsia"/>
                <w:sz w:val="24"/>
                <w:szCs w:val="24"/>
              </w:rPr>
            </w:pPr>
            <w:r>
              <w:rPr>
                <w:rFonts w:asciiTheme="majorEastAsia" w:eastAsiaTheme="majorEastAsia" w:hAnsiTheme="majorEastAsia" w:hint="eastAsia"/>
                <w:sz w:val="24"/>
                <w:szCs w:val="24"/>
              </w:rPr>
              <w:t>99</w:t>
            </w:r>
          </w:p>
        </w:tc>
        <w:tc>
          <w:tcPr>
            <w:tcW w:w="8656" w:type="dxa"/>
            <w:vAlign w:val="center"/>
          </w:tcPr>
          <w:p w14:paraId="63828A4E" w14:textId="3662243A" w:rsidR="00A81AFB" w:rsidRPr="00DE0DBB" w:rsidRDefault="00A81AFB" w:rsidP="00A81AFB">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女性</w:t>
            </w:r>
            <w:r w:rsidRPr="00DE0DBB">
              <w:rPr>
                <w:rFonts w:asciiTheme="majorEastAsia" w:eastAsiaTheme="majorEastAsia" w:hAnsiTheme="majorEastAsia"/>
                <w:sz w:val="24"/>
                <w:szCs w:val="24"/>
              </w:rPr>
              <w:t>や若者</w:t>
            </w:r>
            <w:r w:rsidRPr="00DE0DBB">
              <w:rPr>
                <w:rFonts w:asciiTheme="majorEastAsia" w:eastAsiaTheme="majorEastAsia" w:hAnsiTheme="majorEastAsia" w:hint="eastAsia"/>
                <w:sz w:val="24"/>
                <w:szCs w:val="24"/>
              </w:rPr>
              <w:t>を</w:t>
            </w:r>
            <w:r w:rsidRPr="00DE0DBB">
              <w:rPr>
                <w:rFonts w:asciiTheme="majorEastAsia" w:eastAsiaTheme="majorEastAsia" w:hAnsiTheme="majorEastAsia"/>
                <w:sz w:val="24"/>
                <w:szCs w:val="24"/>
              </w:rPr>
              <w:t>はじめ市民が安心して気軽に利用できる</w:t>
            </w:r>
            <w:r w:rsidRPr="00DE0DBB">
              <w:rPr>
                <w:rFonts w:asciiTheme="majorEastAsia" w:eastAsiaTheme="majorEastAsia" w:hAnsiTheme="majorEastAsia" w:hint="eastAsia"/>
                <w:sz w:val="24"/>
                <w:szCs w:val="24"/>
              </w:rPr>
              <w:t>公共施設</w:t>
            </w:r>
            <w:r w:rsidRPr="00DE0DBB">
              <w:rPr>
                <w:rFonts w:asciiTheme="majorEastAsia" w:eastAsiaTheme="majorEastAsia" w:hAnsiTheme="majorEastAsia"/>
                <w:sz w:val="24"/>
                <w:szCs w:val="24"/>
              </w:rPr>
              <w:t>を</w:t>
            </w:r>
            <w:r w:rsidRPr="00DE0DBB">
              <w:rPr>
                <w:rFonts w:asciiTheme="majorEastAsia" w:eastAsiaTheme="majorEastAsia" w:hAnsiTheme="majorEastAsia" w:hint="eastAsia"/>
                <w:sz w:val="24"/>
                <w:szCs w:val="24"/>
              </w:rPr>
              <w:t>、</w:t>
            </w:r>
            <w:r w:rsidRPr="00DE0DBB">
              <w:rPr>
                <w:rFonts w:asciiTheme="majorEastAsia" w:eastAsiaTheme="majorEastAsia" w:hAnsiTheme="majorEastAsia"/>
                <w:sz w:val="24"/>
                <w:szCs w:val="24"/>
              </w:rPr>
              <w:t>萱島、香里園</w:t>
            </w:r>
            <w:r w:rsidRPr="00DE0DBB">
              <w:rPr>
                <w:rFonts w:asciiTheme="majorEastAsia" w:eastAsiaTheme="majorEastAsia" w:hAnsiTheme="majorEastAsia" w:hint="eastAsia"/>
                <w:sz w:val="24"/>
                <w:szCs w:val="24"/>
              </w:rPr>
              <w:t>、</w:t>
            </w:r>
            <w:r w:rsidRPr="00DE0DBB">
              <w:rPr>
                <w:rFonts w:asciiTheme="majorEastAsia" w:eastAsiaTheme="majorEastAsia" w:hAnsiTheme="majorEastAsia"/>
                <w:sz w:val="24"/>
                <w:szCs w:val="24"/>
              </w:rPr>
              <w:t>東寝屋川地域に配置すること。</w:t>
            </w:r>
          </w:p>
        </w:tc>
      </w:tr>
      <w:tr w:rsidR="00A81AFB" w:rsidRPr="00DE0DBB" w14:paraId="3B379322" w14:textId="77777777" w:rsidTr="005404C7">
        <w:trPr>
          <w:trHeight w:val="499"/>
        </w:trPr>
        <w:tc>
          <w:tcPr>
            <w:tcW w:w="576" w:type="dxa"/>
            <w:vAlign w:val="center"/>
          </w:tcPr>
          <w:p w14:paraId="0FE28020" w14:textId="77777777" w:rsidR="00A81AFB" w:rsidRPr="00DE0DBB" w:rsidRDefault="00A81AFB" w:rsidP="00A81AFB">
            <w:pPr>
              <w:rPr>
                <w:rFonts w:asciiTheme="majorEastAsia" w:eastAsiaTheme="majorEastAsia" w:hAnsiTheme="majorEastAsia"/>
                <w:sz w:val="24"/>
                <w:szCs w:val="24"/>
              </w:rPr>
            </w:pPr>
            <w:r>
              <w:rPr>
                <w:rFonts w:asciiTheme="majorEastAsia" w:eastAsiaTheme="majorEastAsia" w:hAnsiTheme="majorEastAsia" w:hint="eastAsia"/>
                <w:sz w:val="24"/>
                <w:szCs w:val="24"/>
              </w:rPr>
              <w:t>100</w:t>
            </w:r>
          </w:p>
        </w:tc>
        <w:tc>
          <w:tcPr>
            <w:tcW w:w="8656" w:type="dxa"/>
            <w:vAlign w:val="center"/>
          </w:tcPr>
          <w:p w14:paraId="7F5A0325" w14:textId="77777777" w:rsidR="00A81AFB" w:rsidRPr="00DE0DBB" w:rsidRDefault="00A81AFB" w:rsidP="00A81AFB">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文化財保護のための学芸員を配置すること。第二京阪道路の建設に伴って発掘収集された文化財は、府文化財センターから譲り受け、市で管理して市民への公開を進めること。</w:t>
            </w:r>
          </w:p>
        </w:tc>
      </w:tr>
      <w:tr w:rsidR="00A81AFB" w:rsidRPr="00DE0DBB" w14:paraId="149E76DA" w14:textId="77777777" w:rsidTr="005404C7">
        <w:trPr>
          <w:trHeight w:val="974"/>
        </w:trPr>
        <w:tc>
          <w:tcPr>
            <w:tcW w:w="576" w:type="dxa"/>
            <w:vAlign w:val="center"/>
          </w:tcPr>
          <w:p w14:paraId="5E146062" w14:textId="77777777" w:rsidR="00A81AFB" w:rsidRPr="00DE0DBB" w:rsidRDefault="00A81AFB" w:rsidP="00A81AFB">
            <w:pPr>
              <w:rPr>
                <w:rFonts w:asciiTheme="majorEastAsia" w:eastAsiaTheme="majorEastAsia" w:hAnsiTheme="majorEastAsia"/>
                <w:sz w:val="24"/>
                <w:szCs w:val="24"/>
              </w:rPr>
            </w:pPr>
            <w:r>
              <w:rPr>
                <w:rFonts w:asciiTheme="majorEastAsia" w:eastAsiaTheme="majorEastAsia" w:hAnsiTheme="majorEastAsia" w:hint="eastAsia"/>
                <w:sz w:val="24"/>
                <w:szCs w:val="24"/>
              </w:rPr>
              <w:t>101</w:t>
            </w:r>
          </w:p>
        </w:tc>
        <w:tc>
          <w:tcPr>
            <w:tcW w:w="8656" w:type="dxa"/>
            <w:vAlign w:val="center"/>
          </w:tcPr>
          <w:p w14:paraId="4EC2720F" w14:textId="77777777" w:rsidR="00A81AFB" w:rsidRPr="00DE0DBB" w:rsidRDefault="00A81AFB" w:rsidP="00A81AFB">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各種通知等は、文字を大きくする、分かりやすい表現に変えるなど、市民にわかりやすく丁寧に通知すること。</w:t>
            </w:r>
          </w:p>
        </w:tc>
      </w:tr>
      <w:tr w:rsidR="00A81AFB" w:rsidRPr="00DE0DBB" w14:paraId="384B5900" w14:textId="77777777" w:rsidTr="005404C7">
        <w:trPr>
          <w:trHeight w:val="784"/>
        </w:trPr>
        <w:tc>
          <w:tcPr>
            <w:tcW w:w="576" w:type="dxa"/>
            <w:vAlign w:val="center"/>
          </w:tcPr>
          <w:p w14:paraId="4EE90776" w14:textId="5BB1D49A" w:rsidR="00A81AFB" w:rsidRPr="00DE0DBB" w:rsidRDefault="00A81AFB" w:rsidP="00A81AFB">
            <w:pPr>
              <w:rPr>
                <w:rFonts w:asciiTheme="majorEastAsia" w:eastAsiaTheme="majorEastAsia" w:hAnsiTheme="majorEastAsia"/>
                <w:sz w:val="24"/>
                <w:szCs w:val="24"/>
              </w:rPr>
            </w:pPr>
            <w:r>
              <w:rPr>
                <w:rFonts w:asciiTheme="majorEastAsia" w:eastAsiaTheme="majorEastAsia" w:hAnsiTheme="majorEastAsia" w:hint="eastAsia"/>
                <w:sz w:val="24"/>
                <w:szCs w:val="24"/>
              </w:rPr>
              <w:t>10</w:t>
            </w:r>
            <w:r w:rsidR="008310F2">
              <w:rPr>
                <w:rFonts w:asciiTheme="majorEastAsia" w:eastAsiaTheme="majorEastAsia" w:hAnsiTheme="majorEastAsia" w:hint="eastAsia"/>
                <w:sz w:val="24"/>
                <w:szCs w:val="24"/>
              </w:rPr>
              <w:t>2</w:t>
            </w:r>
          </w:p>
        </w:tc>
        <w:tc>
          <w:tcPr>
            <w:tcW w:w="8656" w:type="dxa"/>
            <w:vAlign w:val="center"/>
          </w:tcPr>
          <w:p w14:paraId="5CD025EA" w14:textId="77777777" w:rsidR="00A81AFB" w:rsidRPr="00DE0DBB" w:rsidRDefault="00A81AFB" w:rsidP="00A81AFB">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一人暮らしの</w:t>
            </w:r>
            <w:r w:rsidRPr="00DE0DBB">
              <w:rPr>
                <w:rFonts w:asciiTheme="majorEastAsia" w:eastAsiaTheme="majorEastAsia" w:hAnsiTheme="majorEastAsia"/>
                <w:sz w:val="24"/>
                <w:szCs w:val="24"/>
              </w:rPr>
              <w:t>高齢者</w:t>
            </w:r>
            <w:r w:rsidRPr="00DE0DBB">
              <w:rPr>
                <w:rFonts w:asciiTheme="majorEastAsia" w:eastAsiaTheme="majorEastAsia" w:hAnsiTheme="majorEastAsia" w:hint="eastAsia"/>
                <w:sz w:val="24"/>
                <w:szCs w:val="24"/>
              </w:rPr>
              <w:t>や</w:t>
            </w:r>
            <w:r w:rsidRPr="00DE0DBB">
              <w:rPr>
                <w:rFonts w:asciiTheme="majorEastAsia" w:eastAsiaTheme="majorEastAsia" w:hAnsiTheme="majorEastAsia"/>
                <w:sz w:val="24"/>
                <w:szCs w:val="24"/>
              </w:rPr>
              <w:t>低所得者へ</w:t>
            </w:r>
            <w:r w:rsidRPr="00DE0DBB">
              <w:rPr>
                <w:rFonts w:asciiTheme="majorEastAsia" w:eastAsiaTheme="majorEastAsia" w:hAnsiTheme="majorEastAsia" w:hint="eastAsia"/>
                <w:sz w:val="24"/>
                <w:szCs w:val="24"/>
              </w:rPr>
              <w:t>の</w:t>
            </w:r>
            <w:r w:rsidRPr="00DE0DBB">
              <w:rPr>
                <w:rFonts w:asciiTheme="majorEastAsia" w:eastAsiaTheme="majorEastAsia" w:hAnsiTheme="majorEastAsia"/>
                <w:sz w:val="24"/>
                <w:szCs w:val="24"/>
              </w:rPr>
              <w:t>家賃補助</w:t>
            </w:r>
            <w:r w:rsidRPr="00DE0DBB">
              <w:rPr>
                <w:rFonts w:asciiTheme="majorEastAsia" w:eastAsiaTheme="majorEastAsia" w:hAnsiTheme="majorEastAsia" w:hint="eastAsia"/>
                <w:sz w:val="24"/>
                <w:szCs w:val="24"/>
              </w:rPr>
              <w:t>制度</w:t>
            </w:r>
            <w:r w:rsidRPr="00DE0DBB">
              <w:rPr>
                <w:rFonts w:asciiTheme="majorEastAsia" w:eastAsiaTheme="majorEastAsia" w:hAnsiTheme="majorEastAsia"/>
                <w:sz w:val="24"/>
                <w:szCs w:val="24"/>
              </w:rPr>
              <w:t>など</w:t>
            </w:r>
            <w:r w:rsidRPr="00DE0DBB">
              <w:rPr>
                <w:rFonts w:asciiTheme="majorEastAsia" w:eastAsiaTheme="majorEastAsia" w:hAnsiTheme="majorEastAsia" w:hint="eastAsia"/>
                <w:sz w:val="24"/>
                <w:szCs w:val="24"/>
              </w:rPr>
              <w:t>住宅のセーフティネットの</w:t>
            </w:r>
            <w:r w:rsidRPr="00DE0DBB">
              <w:rPr>
                <w:rFonts w:asciiTheme="majorEastAsia" w:eastAsiaTheme="majorEastAsia" w:hAnsiTheme="majorEastAsia"/>
                <w:sz w:val="24"/>
                <w:szCs w:val="24"/>
              </w:rPr>
              <w:t>整備を行うこと。</w:t>
            </w:r>
          </w:p>
        </w:tc>
      </w:tr>
    </w:tbl>
    <w:p w14:paraId="2B8EA1D6" w14:textId="77777777" w:rsidR="00314507" w:rsidRPr="001A336A" w:rsidRDefault="00314507" w:rsidP="002A1726"/>
    <w:sectPr w:rsidR="00314507" w:rsidRPr="001A336A" w:rsidSect="00D23FDC">
      <w:headerReference w:type="default" r:id="rId8"/>
      <w:footerReference w:type="default" r:id="rId9"/>
      <w:headerReference w:type="first" r:id="rId10"/>
      <w:pgSz w:w="11453" w:h="16840" w:code="9"/>
      <w:pgMar w:top="720" w:right="720" w:bottom="720" w:left="720" w:header="680" w:footer="283" w:gutter="0"/>
      <w:pgNumType w:start="0"/>
      <w:cols w:space="420"/>
      <w:titlePg/>
      <w:docGrid w:linePitch="360" w:charSpace="-17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D888D7" w14:textId="77777777" w:rsidR="00295094" w:rsidRDefault="00295094" w:rsidP="00395333">
      <w:r>
        <w:separator/>
      </w:r>
    </w:p>
  </w:endnote>
  <w:endnote w:type="continuationSeparator" w:id="0">
    <w:p w14:paraId="53E5FD14" w14:textId="77777777" w:rsidR="00295094" w:rsidRDefault="00295094" w:rsidP="00395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5591971"/>
      <w:docPartObj>
        <w:docPartGallery w:val="Page Numbers (Bottom of Page)"/>
        <w:docPartUnique/>
      </w:docPartObj>
    </w:sdtPr>
    <w:sdtEndPr/>
    <w:sdtContent>
      <w:sdt>
        <w:sdtPr>
          <w:id w:val="1728636285"/>
          <w:docPartObj>
            <w:docPartGallery w:val="Page Numbers (Top of Page)"/>
            <w:docPartUnique/>
          </w:docPartObj>
        </w:sdtPr>
        <w:sdtEndPr/>
        <w:sdtContent>
          <w:p w14:paraId="4A965C48" w14:textId="77777777" w:rsidR="00CE7A79" w:rsidRDefault="00CE7A79">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EE7A48">
              <w:rPr>
                <w:b/>
                <w:bCs/>
                <w:noProof/>
              </w:rPr>
              <w:t>6</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EE7A48">
              <w:rPr>
                <w:b/>
                <w:bCs/>
                <w:noProof/>
              </w:rPr>
              <w:t>6</w:t>
            </w:r>
            <w:r>
              <w:rPr>
                <w:b/>
                <w:bCs/>
                <w:sz w:val="24"/>
                <w:szCs w:val="24"/>
              </w:rPr>
              <w:fldChar w:fldCharType="end"/>
            </w:r>
          </w:p>
        </w:sdtContent>
      </w:sdt>
    </w:sdtContent>
  </w:sdt>
  <w:p w14:paraId="055F134C" w14:textId="77777777" w:rsidR="00CE7A79" w:rsidRDefault="00CE7A7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35CA8C" w14:textId="77777777" w:rsidR="00295094" w:rsidRDefault="00295094" w:rsidP="00395333">
      <w:r>
        <w:separator/>
      </w:r>
    </w:p>
  </w:footnote>
  <w:footnote w:type="continuationSeparator" w:id="0">
    <w:p w14:paraId="29EA6D4A" w14:textId="77777777" w:rsidR="00295094" w:rsidRDefault="00295094" w:rsidP="00395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03083" w14:textId="5EFAF23F" w:rsidR="00CE7A79" w:rsidRDefault="00CE7A79">
    <w:pPr>
      <w:pStyle w:val="a3"/>
    </w:pPr>
  </w:p>
  <w:p w14:paraId="38C1DF11" w14:textId="77777777" w:rsidR="00CE7A79" w:rsidRDefault="00CE7A7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1BCBB" w14:textId="3A62BB8E" w:rsidR="00B26682" w:rsidRDefault="00B26682">
    <w:pPr>
      <w:pStyle w:val="a3"/>
    </w:pPr>
  </w:p>
  <w:p w14:paraId="1C0CB7E2" w14:textId="77777777" w:rsidR="00B26682" w:rsidRDefault="00B2668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FF6D6D"/>
    <w:multiLevelType w:val="hybridMultilevel"/>
    <w:tmpl w:val="7562C860"/>
    <w:lvl w:ilvl="0" w:tplc="A94A08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E44296"/>
    <w:multiLevelType w:val="hybridMultilevel"/>
    <w:tmpl w:val="494EA578"/>
    <w:lvl w:ilvl="0" w:tplc="7AB4CF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0C7AE8"/>
    <w:multiLevelType w:val="hybridMultilevel"/>
    <w:tmpl w:val="99A0F7AE"/>
    <w:lvl w:ilvl="0" w:tplc="902EC0D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92A6F1D"/>
    <w:multiLevelType w:val="hybridMultilevel"/>
    <w:tmpl w:val="4A82D0FA"/>
    <w:lvl w:ilvl="0" w:tplc="007A9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E344850"/>
    <w:multiLevelType w:val="hybridMultilevel"/>
    <w:tmpl w:val="2A207708"/>
    <w:lvl w:ilvl="0" w:tplc="B992BE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3404E66"/>
    <w:multiLevelType w:val="hybridMultilevel"/>
    <w:tmpl w:val="6422FA52"/>
    <w:lvl w:ilvl="0" w:tplc="FBA6A8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B94627D"/>
    <w:multiLevelType w:val="hybridMultilevel"/>
    <w:tmpl w:val="A69401C4"/>
    <w:lvl w:ilvl="0" w:tplc="6D2817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2"/>
  </w:num>
  <w:num w:numId="4">
    <w:abstractNumId w:val="6"/>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0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A4F"/>
    <w:rsid w:val="00016A65"/>
    <w:rsid w:val="00025942"/>
    <w:rsid w:val="00031332"/>
    <w:rsid w:val="0003136C"/>
    <w:rsid w:val="00055ED9"/>
    <w:rsid w:val="0007629E"/>
    <w:rsid w:val="00077AAA"/>
    <w:rsid w:val="000834F9"/>
    <w:rsid w:val="0009770C"/>
    <w:rsid w:val="000A6EDA"/>
    <w:rsid w:val="000B06E3"/>
    <w:rsid w:val="000B1F77"/>
    <w:rsid w:val="000D6480"/>
    <w:rsid w:val="000E3FB6"/>
    <w:rsid w:val="0010478E"/>
    <w:rsid w:val="00122130"/>
    <w:rsid w:val="00127781"/>
    <w:rsid w:val="001345EC"/>
    <w:rsid w:val="001429EA"/>
    <w:rsid w:val="00146D91"/>
    <w:rsid w:val="00156270"/>
    <w:rsid w:val="00176B48"/>
    <w:rsid w:val="00180888"/>
    <w:rsid w:val="001955A5"/>
    <w:rsid w:val="001A336A"/>
    <w:rsid w:val="001B240D"/>
    <w:rsid w:val="001B24A3"/>
    <w:rsid w:val="001C2690"/>
    <w:rsid w:val="001C7C9A"/>
    <w:rsid w:val="001F7E58"/>
    <w:rsid w:val="00241626"/>
    <w:rsid w:val="00257924"/>
    <w:rsid w:val="00270828"/>
    <w:rsid w:val="00283DC9"/>
    <w:rsid w:val="00295094"/>
    <w:rsid w:val="002A1726"/>
    <w:rsid w:val="002A3D53"/>
    <w:rsid w:val="002A470D"/>
    <w:rsid w:val="002A5AEC"/>
    <w:rsid w:val="002B0EBC"/>
    <w:rsid w:val="002C7540"/>
    <w:rsid w:val="002F2FD9"/>
    <w:rsid w:val="002F617E"/>
    <w:rsid w:val="00304FFD"/>
    <w:rsid w:val="00314507"/>
    <w:rsid w:val="0031578E"/>
    <w:rsid w:val="0031686D"/>
    <w:rsid w:val="00323AD7"/>
    <w:rsid w:val="00331973"/>
    <w:rsid w:val="00346792"/>
    <w:rsid w:val="00366238"/>
    <w:rsid w:val="00372F6B"/>
    <w:rsid w:val="00395333"/>
    <w:rsid w:val="00396AFA"/>
    <w:rsid w:val="003A57CF"/>
    <w:rsid w:val="003C30CC"/>
    <w:rsid w:val="003E1386"/>
    <w:rsid w:val="00406E52"/>
    <w:rsid w:val="00416E2F"/>
    <w:rsid w:val="004206DB"/>
    <w:rsid w:val="00423730"/>
    <w:rsid w:val="004441EB"/>
    <w:rsid w:val="00446F28"/>
    <w:rsid w:val="00450012"/>
    <w:rsid w:val="0045338E"/>
    <w:rsid w:val="0045779F"/>
    <w:rsid w:val="0047670C"/>
    <w:rsid w:val="00485FBE"/>
    <w:rsid w:val="004902D2"/>
    <w:rsid w:val="004C3C77"/>
    <w:rsid w:val="004C6DF9"/>
    <w:rsid w:val="004E13B2"/>
    <w:rsid w:val="004E6F9C"/>
    <w:rsid w:val="004F2375"/>
    <w:rsid w:val="00505991"/>
    <w:rsid w:val="0051411D"/>
    <w:rsid w:val="00516397"/>
    <w:rsid w:val="00522EB5"/>
    <w:rsid w:val="0053435F"/>
    <w:rsid w:val="005404C7"/>
    <w:rsid w:val="00543BD6"/>
    <w:rsid w:val="00544F39"/>
    <w:rsid w:val="0057506F"/>
    <w:rsid w:val="005825CD"/>
    <w:rsid w:val="00585538"/>
    <w:rsid w:val="00587795"/>
    <w:rsid w:val="00592DA1"/>
    <w:rsid w:val="00595858"/>
    <w:rsid w:val="005A022E"/>
    <w:rsid w:val="005B5089"/>
    <w:rsid w:val="005B764B"/>
    <w:rsid w:val="005E626D"/>
    <w:rsid w:val="005F460F"/>
    <w:rsid w:val="0063025B"/>
    <w:rsid w:val="00632B79"/>
    <w:rsid w:val="00636747"/>
    <w:rsid w:val="00647E1A"/>
    <w:rsid w:val="0065358D"/>
    <w:rsid w:val="006559C7"/>
    <w:rsid w:val="0066545B"/>
    <w:rsid w:val="00674CDD"/>
    <w:rsid w:val="006845DA"/>
    <w:rsid w:val="00684BEA"/>
    <w:rsid w:val="00685A11"/>
    <w:rsid w:val="006A5498"/>
    <w:rsid w:val="006B021E"/>
    <w:rsid w:val="006E1BE7"/>
    <w:rsid w:val="006E2956"/>
    <w:rsid w:val="007159A9"/>
    <w:rsid w:val="00756AC8"/>
    <w:rsid w:val="0076381D"/>
    <w:rsid w:val="00767D66"/>
    <w:rsid w:val="00795B5B"/>
    <w:rsid w:val="007B2EBB"/>
    <w:rsid w:val="007B7314"/>
    <w:rsid w:val="007C7CF5"/>
    <w:rsid w:val="007E42FC"/>
    <w:rsid w:val="00800275"/>
    <w:rsid w:val="0080627E"/>
    <w:rsid w:val="0081383D"/>
    <w:rsid w:val="00814474"/>
    <w:rsid w:val="0082001D"/>
    <w:rsid w:val="008310F2"/>
    <w:rsid w:val="00844514"/>
    <w:rsid w:val="00856CE6"/>
    <w:rsid w:val="0086502E"/>
    <w:rsid w:val="00890003"/>
    <w:rsid w:val="00890506"/>
    <w:rsid w:val="008A2521"/>
    <w:rsid w:val="008A7471"/>
    <w:rsid w:val="008B7A4F"/>
    <w:rsid w:val="008F18C8"/>
    <w:rsid w:val="008F34AF"/>
    <w:rsid w:val="008F3B0C"/>
    <w:rsid w:val="008F5D42"/>
    <w:rsid w:val="0094693F"/>
    <w:rsid w:val="00947062"/>
    <w:rsid w:val="0095496D"/>
    <w:rsid w:val="00987105"/>
    <w:rsid w:val="00994E7B"/>
    <w:rsid w:val="009A0F30"/>
    <w:rsid w:val="009A6B04"/>
    <w:rsid w:val="009B3A3C"/>
    <w:rsid w:val="009C2068"/>
    <w:rsid w:val="009D4792"/>
    <w:rsid w:val="00A247C2"/>
    <w:rsid w:val="00A25491"/>
    <w:rsid w:val="00A25745"/>
    <w:rsid w:val="00A54B2B"/>
    <w:rsid w:val="00A54B4A"/>
    <w:rsid w:val="00A67939"/>
    <w:rsid w:val="00A81AFB"/>
    <w:rsid w:val="00A90762"/>
    <w:rsid w:val="00A95C12"/>
    <w:rsid w:val="00AB0679"/>
    <w:rsid w:val="00AB0B8D"/>
    <w:rsid w:val="00AD1873"/>
    <w:rsid w:val="00AE057B"/>
    <w:rsid w:val="00B118CA"/>
    <w:rsid w:val="00B13D3B"/>
    <w:rsid w:val="00B26682"/>
    <w:rsid w:val="00B64EAC"/>
    <w:rsid w:val="00B74303"/>
    <w:rsid w:val="00B80F69"/>
    <w:rsid w:val="00B84A10"/>
    <w:rsid w:val="00BA0073"/>
    <w:rsid w:val="00BB7065"/>
    <w:rsid w:val="00BB785C"/>
    <w:rsid w:val="00BC2A53"/>
    <w:rsid w:val="00BC3FB3"/>
    <w:rsid w:val="00BC4A33"/>
    <w:rsid w:val="00BD0123"/>
    <w:rsid w:val="00BD29DB"/>
    <w:rsid w:val="00BE1F8F"/>
    <w:rsid w:val="00C04252"/>
    <w:rsid w:val="00C1097F"/>
    <w:rsid w:val="00C12D8B"/>
    <w:rsid w:val="00C16B13"/>
    <w:rsid w:val="00C3521F"/>
    <w:rsid w:val="00C405E3"/>
    <w:rsid w:val="00C42C51"/>
    <w:rsid w:val="00C510F8"/>
    <w:rsid w:val="00C530E1"/>
    <w:rsid w:val="00C630AD"/>
    <w:rsid w:val="00C724E9"/>
    <w:rsid w:val="00C76487"/>
    <w:rsid w:val="00C822AC"/>
    <w:rsid w:val="00C9484E"/>
    <w:rsid w:val="00CC2715"/>
    <w:rsid w:val="00CE7A79"/>
    <w:rsid w:val="00CE7DD8"/>
    <w:rsid w:val="00D06A50"/>
    <w:rsid w:val="00D1407B"/>
    <w:rsid w:val="00D23FDC"/>
    <w:rsid w:val="00D41E6C"/>
    <w:rsid w:val="00D50ACB"/>
    <w:rsid w:val="00D5161C"/>
    <w:rsid w:val="00D74D94"/>
    <w:rsid w:val="00D81821"/>
    <w:rsid w:val="00D8400A"/>
    <w:rsid w:val="00D9672D"/>
    <w:rsid w:val="00DA61FB"/>
    <w:rsid w:val="00DD4BF4"/>
    <w:rsid w:val="00DE0DBB"/>
    <w:rsid w:val="00DE1EBF"/>
    <w:rsid w:val="00E066C9"/>
    <w:rsid w:val="00E11AE9"/>
    <w:rsid w:val="00E11D52"/>
    <w:rsid w:val="00E3663D"/>
    <w:rsid w:val="00E42A28"/>
    <w:rsid w:val="00E47BBA"/>
    <w:rsid w:val="00E5583E"/>
    <w:rsid w:val="00E9367D"/>
    <w:rsid w:val="00E96779"/>
    <w:rsid w:val="00E96EDE"/>
    <w:rsid w:val="00ED0384"/>
    <w:rsid w:val="00ED6DB8"/>
    <w:rsid w:val="00EE005F"/>
    <w:rsid w:val="00EE377D"/>
    <w:rsid w:val="00EE6567"/>
    <w:rsid w:val="00EE7A48"/>
    <w:rsid w:val="00EF2566"/>
    <w:rsid w:val="00EF79C3"/>
    <w:rsid w:val="00F130C9"/>
    <w:rsid w:val="00F175BD"/>
    <w:rsid w:val="00F2012A"/>
    <w:rsid w:val="00F41115"/>
    <w:rsid w:val="00F57FB2"/>
    <w:rsid w:val="00F77020"/>
    <w:rsid w:val="00FA5C37"/>
    <w:rsid w:val="00FB05D3"/>
    <w:rsid w:val="00FE2E5A"/>
    <w:rsid w:val="00FE343D"/>
    <w:rsid w:val="00FE45D8"/>
    <w:rsid w:val="00FF61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963030"/>
  <w15:docId w15:val="{F4A9117E-6B95-4841-AC0D-2BFDDFFAC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77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5333"/>
    <w:pPr>
      <w:tabs>
        <w:tab w:val="center" w:pos="4252"/>
        <w:tab w:val="right" w:pos="8504"/>
      </w:tabs>
      <w:snapToGrid w:val="0"/>
    </w:pPr>
  </w:style>
  <w:style w:type="character" w:customStyle="1" w:styleId="a4">
    <w:name w:val="ヘッダー (文字)"/>
    <w:basedOn w:val="a0"/>
    <w:link w:val="a3"/>
    <w:uiPriority w:val="99"/>
    <w:rsid w:val="00395333"/>
  </w:style>
  <w:style w:type="paragraph" w:styleId="a5">
    <w:name w:val="footer"/>
    <w:basedOn w:val="a"/>
    <w:link w:val="a6"/>
    <w:uiPriority w:val="99"/>
    <w:unhideWhenUsed/>
    <w:rsid w:val="00395333"/>
    <w:pPr>
      <w:tabs>
        <w:tab w:val="center" w:pos="4252"/>
        <w:tab w:val="right" w:pos="8504"/>
      </w:tabs>
      <w:snapToGrid w:val="0"/>
    </w:pPr>
  </w:style>
  <w:style w:type="character" w:customStyle="1" w:styleId="a6">
    <w:name w:val="フッター (文字)"/>
    <w:basedOn w:val="a0"/>
    <w:link w:val="a5"/>
    <w:uiPriority w:val="99"/>
    <w:rsid w:val="00395333"/>
  </w:style>
  <w:style w:type="table" w:styleId="a7">
    <w:name w:val="Table Grid"/>
    <w:basedOn w:val="a1"/>
    <w:uiPriority w:val="39"/>
    <w:rsid w:val="00395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C3FB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C3FB3"/>
    <w:rPr>
      <w:rFonts w:asciiTheme="majorHAnsi" w:eastAsiaTheme="majorEastAsia" w:hAnsiTheme="majorHAnsi" w:cstheme="majorBidi"/>
      <w:sz w:val="18"/>
      <w:szCs w:val="18"/>
    </w:rPr>
  </w:style>
  <w:style w:type="paragraph" w:styleId="aa">
    <w:name w:val="List Paragraph"/>
    <w:basedOn w:val="a"/>
    <w:uiPriority w:val="34"/>
    <w:qFormat/>
    <w:rsid w:val="00E47BBA"/>
    <w:pPr>
      <w:ind w:leftChars="400" w:left="840"/>
    </w:pPr>
  </w:style>
  <w:style w:type="paragraph" w:styleId="ab">
    <w:name w:val="No Spacing"/>
    <w:link w:val="ac"/>
    <w:uiPriority w:val="1"/>
    <w:qFormat/>
    <w:rsid w:val="00D23FDC"/>
    <w:rPr>
      <w:kern w:val="0"/>
      <w:sz w:val="22"/>
    </w:rPr>
  </w:style>
  <w:style w:type="character" w:customStyle="1" w:styleId="ac">
    <w:name w:val="行間詰め (文字)"/>
    <w:basedOn w:val="a0"/>
    <w:link w:val="ab"/>
    <w:uiPriority w:val="1"/>
    <w:rsid w:val="00D23FDC"/>
    <w:rPr>
      <w:kern w:val="0"/>
      <w:sz w:val="22"/>
    </w:rPr>
  </w:style>
  <w:style w:type="paragraph" w:styleId="Web">
    <w:name w:val="Normal (Web)"/>
    <w:basedOn w:val="a"/>
    <w:uiPriority w:val="99"/>
    <w:semiHidden/>
    <w:unhideWhenUsed/>
    <w:rsid w:val="005404C7"/>
    <w:pPr>
      <w:widowControl/>
      <w:spacing w:after="192"/>
      <w:jc w:val="left"/>
    </w:pPr>
    <w:rPr>
      <w:rFonts w:ascii="ＭＳ Ｐゴシック" w:eastAsia="ＭＳ Ｐゴシック" w:hAnsi="ＭＳ Ｐゴシック" w:cs="ＭＳ Ｐゴシック"/>
      <w:kern w:val="0"/>
      <w:sz w:val="24"/>
      <w:szCs w:val="24"/>
    </w:rPr>
  </w:style>
  <w:style w:type="character" w:styleId="ad">
    <w:name w:val="annotation reference"/>
    <w:basedOn w:val="a0"/>
    <w:uiPriority w:val="99"/>
    <w:semiHidden/>
    <w:unhideWhenUsed/>
    <w:rsid w:val="006845DA"/>
    <w:rPr>
      <w:sz w:val="18"/>
      <w:szCs w:val="18"/>
    </w:rPr>
  </w:style>
  <w:style w:type="paragraph" w:styleId="ae">
    <w:name w:val="annotation text"/>
    <w:basedOn w:val="a"/>
    <w:link w:val="af"/>
    <w:uiPriority w:val="99"/>
    <w:semiHidden/>
    <w:unhideWhenUsed/>
    <w:rsid w:val="006845DA"/>
    <w:pPr>
      <w:jc w:val="left"/>
    </w:pPr>
  </w:style>
  <w:style w:type="character" w:customStyle="1" w:styleId="af">
    <w:name w:val="コメント文字列 (文字)"/>
    <w:basedOn w:val="a0"/>
    <w:link w:val="ae"/>
    <w:uiPriority w:val="99"/>
    <w:semiHidden/>
    <w:rsid w:val="006845DA"/>
  </w:style>
  <w:style w:type="paragraph" w:styleId="af0">
    <w:name w:val="annotation subject"/>
    <w:basedOn w:val="ae"/>
    <w:next w:val="ae"/>
    <w:link w:val="af1"/>
    <w:uiPriority w:val="99"/>
    <w:semiHidden/>
    <w:unhideWhenUsed/>
    <w:rsid w:val="006845DA"/>
    <w:rPr>
      <w:b/>
      <w:bCs/>
    </w:rPr>
  </w:style>
  <w:style w:type="character" w:customStyle="1" w:styleId="af1">
    <w:name w:val="コメント内容 (文字)"/>
    <w:basedOn w:val="af"/>
    <w:link w:val="af0"/>
    <w:uiPriority w:val="99"/>
    <w:semiHidden/>
    <w:rsid w:val="006845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669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40FA0-C422-4D67-AD27-56D07C93E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787</Words>
  <Characters>4492</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今年度は自然災害による被害が集中した年でした。</dc:creator>
  <cp:lastModifiedBy>徹 太田</cp:lastModifiedBy>
  <cp:revision>4</cp:revision>
  <cp:lastPrinted>2020-11-09T03:41:00Z</cp:lastPrinted>
  <dcterms:created xsi:type="dcterms:W3CDTF">2020-11-04T02:14:00Z</dcterms:created>
  <dcterms:modified xsi:type="dcterms:W3CDTF">2020-11-09T04:03:00Z</dcterms:modified>
</cp:coreProperties>
</file>